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378D" w14:textId="77777777" w:rsidR="00886C9D" w:rsidRPr="00886C9D" w:rsidRDefault="009455AC" w:rsidP="00886C9D">
      <w:pPr>
        <w:pStyle w:val="Title"/>
      </w:pPr>
      <w:sdt>
        <w:sdtPr>
          <w:rPr>
            <w:rStyle w:val="TitleChar"/>
          </w:rPr>
          <w:alias w:val="Title"/>
          <w:tag w:val="Title"/>
          <w:id w:val="-509987125"/>
          <w:lock w:val="sdtLocked"/>
          <w:placeholder>
            <w:docPart w:val="581D510D6AC847A1818DCEB013C2F7F2"/>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165FF">
            <w:rPr>
              <w:rStyle w:val="TitleChar"/>
            </w:rPr>
            <w:t>I</w:t>
          </w:r>
          <w:r w:rsidR="009E6391">
            <w:rPr>
              <w:rStyle w:val="TitleChar"/>
            </w:rPr>
            <w:t>CT Project Management Framework</w:t>
          </w:r>
        </w:sdtContent>
      </w:sdt>
    </w:p>
    <w:p w14:paraId="6426E5F3" w14:textId="77777777" w:rsidR="007761D8" w:rsidRPr="00DD64C2" w:rsidRDefault="007761D8" w:rsidP="00885590">
      <w:pPr>
        <w:sectPr w:rsidR="007761D8" w:rsidRPr="00DD64C2" w:rsidSect="008C7AAE">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05452E52"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350914A" w14:textId="77777777" w:rsidR="003223FE" w:rsidRPr="0054507C" w:rsidRDefault="003223FE" w:rsidP="006145BB">
            <w:pPr>
              <w:rPr>
                <w:b/>
              </w:rPr>
            </w:pPr>
            <w:r w:rsidRPr="0054507C">
              <w:rPr>
                <w:b/>
              </w:rPr>
              <w:lastRenderedPageBreak/>
              <w:t>Document title</w:t>
            </w:r>
          </w:p>
        </w:tc>
        <w:tc>
          <w:tcPr>
            <w:tcW w:w="7938" w:type="dxa"/>
          </w:tcPr>
          <w:p w14:paraId="04E2A0F3" w14:textId="77777777" w:rsidR="003223FE" w:rsidRPr="006145BB" w:rsidRDefault="009455AC"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EF90CBF339D4BBB9CEEDE33B507E5F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E6391">
                  <w:t>ICT Project Management Framework</w:t>
                </w:r>
              </w:sdtContent>
            </w:sdt>
          </w:p>
        </w:tc>
      </w:tr>
      <w:tr w:rsidR="003223FE" w14:paraId="5370AE99"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A0EC16D" w14:textId="77777777" w:rsidR="003223FE" w:rsidRPr="0054507C" w:rsidRDefault="003223FE" w:rsidP="006145BB">
            <w:pPr>
              <w:rPr>
                <w:b/>
              </w:rPr>
            </w:pPr>
            <w:r w:rsidRPr="0054507C">
              <w:rPr>
                <w:b/>
              </w:rPr>
              <w:t>Contact details</w:t>
            </w:r>
          </w:p>
        </w:tc>
        <w:tc>
          <w:tcPr>
            <w:tcW w:w="7938" w:type="dxa"/>
          </w:tcPr>
          <w:p w14:paraId="331F50EF" w14:textId="77777777" w:rsidR="003223FE" w:rsidRPr="006145BB" w:rsidRDefault="00D320DF" w:rsidP="006145BB">
            <w:pPr>
              <w:cnfStyle w:val="000000010000" w:firstRow="0" w:lastRow="0" w:firstColumn="0" w:lastColumn="0" w:oddVBand="0" w:evenVBand="0" w:oddHBand="0" w:evenHBand="1" w:firstRowFirstColumn="0" w:firstRowLastColumn="0" w:lastRowFirstColumn="0" w:lastRowLastColumn="0"/>
            </w:pPr>
            <w:r>
              <w:t xml:space="preserve">Department of Corporate and Digital Development </w:t>
            </w:r>
          </w:p>
        </w:tc>
      </w:tr>
      <w:tr w:rsidR="003223FE" w14:paraId="48554046"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4E71241" w14:textId="77777777" w:rsidR="003223FE" w:rsidRPr="0054507C" w:rsidRDefault="003223FE" w:rsidP="006145BB">
            <w:pPr>
              <w:rPr>
                <w:b/>
              </w:rPr>
            </w:pPr>
            <w:r w:rsidRPr="0054507C">
              <w:rPr>
                <w:b/>
              </w:rPr>
              <w:t>Approved by</w:t>
            </w:r>
          </w:p>
        </w:tc>
        <w:tc>
          <w:tcPr>
            <w:tcW w:w="7938" w:type="dxa"/>
          </w:tcPr>
          <w:p w14:paraId="4FB405F4" w14:textId="77777777"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14:paraId="73C489FA"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98FA715" w14:textId="77777777" w:rsidR="003223FE" w:rsidRPr="0054507C" w:rsidRDefault="003223FE" w:rsidP="006145BB">
            <w:pPr>
              <w:rPr>
                <w:b/>
              </w:rPr>
            </w:pPr>
            <w:r w:rsidRPr="0054507C">
              <w:rPr>
                <w:b/>
              </w:rPr>
              <w:t>Date approved</w:t>
            </w:r>
          </w:p>
        </w:tc>
        <w:tc>
          <w:tcPr>
            <w:tcW w:w="7938" w:type="dxa"/>
          </w:tcPr>
          <w:p w14:paraId="67098873" w14:textId="77777777"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14:paraId="2C93B104"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5EE32BB" w14:textId="77777777" w:rsidR="003223FE" w:rsidRPr="0054507C" w:rsidRDefault="003223FE" w:rsidP="006145BB">
            <w:pPr>
              <w:rPr>
                <w:b/>
              </w:rPr>
            </w:pPr>
            <w:r w:rsidRPr="0054507C">
              <w:rPr>
                <w:b/>
              </w:rPr>
              <w:t>Document review</w:t>
            </w:r>
          </w:p>
        </w:tc>
        <w:tc>
          <w:tcPr>
            <w:tcW w:w="7938" w:type="dxa"/>
          </w:tcPr>
          <w:p w14:paraId="2E1D13F7" w14:textId="77777777"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1E1982" w14:paraId="262A5D8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8FAA877" w14:textId="77777777" w:rsidR="001E1982" w:rsidRPr="0054507C" w:rsidRDefault="001E1982" w:rsidP="006145BB">
            <w:pPr>
              <w:rPr>
                <w:b/>
              </w:rPr>
            </w:pPr>
            <w:r w:rsidRPr="0054507C">
              <w:rPr>
                <w:b/>
              </w:rPr>
              <w:t>TRM number</w:t>
            </w:r>
          </w:p>
        </w:tc>
        <w:tc>
          <w:tcPr>
            <w:tcW w:w="7938" w:type="dxa"/>
          </w:tcPr>
          <w:p w14:paraId="031DB80C" w14:textId="77777777" w:rsidR="001E1982" w:rsidRPr="006145BB" w:rsidRDefault="00D320DF" w:rsidP="006145BB">
            <w:pPr>
              <w:cnfStyle w:val="000000010000" w:firstRow="0" w:lastRow="0" w:firstColumn="0" w:lastColumn="0" w:oddVBand="0" w:evenVBand="0" w:oddHBand="0" w:evenHBand="1" w:firstRowFirstColumn="0" w:firstRowLastColumn="0" w:lastRowFirstColumn="0" w:lastRowLastColumn="0"/>
            </w:pPr>
            <w:r>
              <w:t>NA</w:t>
            </w:r>
          </w:p>
        </w:tc>
      </w:tr>
    </w:tbl>
    <w:p w14:paraId="4252F496"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748CCE3D"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37E0898" w14:textId="77777777" w:rsidR="003223FE" w:rsidRPr="00E87DE1" w:rsidRDefault="003223FE" w:rsidP="007B59D3">
            <w:r w:rsidRPr="00E87DE1">
              <w:rPr>
                <w:w w:val="105"/>
              </w:rPr>
              <w:t>Version</w:t>
            </w:r>
          </w:p>
        </w:tc>
        <w:tc>
          <w:tcPr>
            <w:tcW w:w="2268" w:type="dxa"/>
          </w:tcPr>
          <w:p w14:paraId="151C6A7D" w14:textId="77777777" w:rsidR="003223FE" w:rsidRPr="00E87DE1" w:rsidRDefault="003223FE" w:rsidP="007B59D3">
            <w:r w:rsidRPr="00E87DE1">
              <w:rPr>
                <w:w w:val="105"/>
              </w:rPr>
              <w:t>Date</w:t>
            </w:r>
          </w:p>
        </w:tc>
        <w:tc>
          <w:tcPr>
            <w:tcW w:w="2552" w:type="dxa"/>
          </w:tcPr>
          <w:p w14:paraId="7E2E0AE2" w14:textId="77777777" w:rsidR="003223FE" w:rsidRPr="00E87DE1" w:rsidRDefault="003223FE" w:rsidP="007B59D3">
            <w:r w:rsidRPr="00E87DE1">
              <w:rPr>
                <w:w w:val="105"/>
              </w:rPr>
              <w:t>Author</w:t>
            </w:r>
          </w:p>
        </w:tc>
        <w:tc>
          <w:tcPr>
            <w:tcW w:w="4394" w:type="dxa"/>
          </w:tcPr>
          <w:p w14:paraId="47647943" w14:textId="77777777" w:rsidR="003223FE" w:rsidRPr="00E87DE1" w:rsidRDefault="003223FE" w:rsidP="007B59D3">
            <w:r w:rsidRPr="00E87DE1">
              <w:t>Changes made</w:t>
            </w:r>
          </w:p>
        </w:tc>
      </w:tr>
      <w:tr w:rsidR="003223FE" w:rsidRPr="00E87DE1" w14:paraId="3430A454" w14:textId="77777777" w:rsidTr="00A71E1C">
        <w:trPr>
          <w:trHeight w:val="431"/>
        </w:trPr>
        <w:tc>
          <w:tcPr>
            <w:tcW w:w="1129" w:type="dxa"/>
          </w:tcPr>
          <w:p w14:paraId="58D0DE43" w14:textId="77777777" w:rsidR="003223FE" w:rsidRPr="006145BB" w:rsidRDefault="00D320DF" w:rsidP="006145BB">
            <w:r>
              <w:t>0.1</w:t>
            </w:r>
          </w:p>
        </w:tc>
        <w:tc>
          <w:tcPr>
            <w:tcW w:w="2268" w:type="dxa"/>
          </w:tcPr>
          <w:p w14:paraId="5FEBA3F4" w14:textId="77777777" w:rsidR="003223FE" w:rsidRPr="006145BB" w:rsidRDefault="00D320DF" w:rsidP="006D2AB7">
            <w:r>
              <w:t>17</w:t>
            </w:r>
            <w:r w:rsidR="006D2AB7">
              <w:t> </w:t>
            </w:r>
            <w:r>
              <w:t>February</w:t>
            </w:r>
            <w:r w:rsidR="006D2AB7">
              <w:t> </w:t>
            </w:r>
            <w:r>
              <w:t>2021</w:t>
            </w:r>
          </w:p>
        </w:tc>
        <w:tc>
          <w:tcPr>
            <w:tcW w:w="2552" w:type="dxa"/>
          </w:tcPr>
          <w:p w14:paraId="6DFDABE4" w14:textId="77777777" w:rsidR="003223FE" w:rsidRPr="006145BB" w:rsidRDefault="00837566" w:rsidP="006145BB">
            <w:r>
              <w:t>EPS</w:t>
            </w:r>
            <w:r w:rsidR="000F0AE2">
              <w:t xml:space="preserve"> Governance</w:t>
            </w:r>
          </w:p>
        </w:tc>
        <w:tc>
          <w:tcPr>
            <w:tcW w:w="4394" w:type="dxa"/>
          </w:tcPr>
          <w:p w14:paraId="37B84B61" w14:textId="77777777" w:rsidR="003223FE" w:rsidRPr="006145BB" w:rsidRDefault="00621547" w:rsidP="006145BB">
            <w:r>
              <w:t>Initial</w:t>
            </w:r>
            <w:r w:rsidR="00D320DF">
              <w:t xml:space="preserve"> draft </w:t>
            </w:r>
          </w:p>
        </w:tc>
      </w:tr>
      <w:tr w:rsidR="003223FE" w:rsidRPr="00E87DE1" w14:paraId="1F024875" w14:textId="77777777" w:rsidTr="00F5688F">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91CE70F" w14:textId="77777777" w:rsidR="003223FE" w:rsidRPr="006145BB" w:rsidRDefault="00C16E68" w:rsidP="006145BB">
            <w:r>
              <w:t>0.2</w:t>
            </w:r>
          </w:p>
        </w:tc>
        <w:tc>
          <w:tcPr>
            <w:tcW w:w="2268" w:type="dxa"/>
          </w:tcPr>
          <w:p w14:paraId="74D8FB4B" w14:textId="77777777" w:rsidR="003223FE" w:rsidRPr="006145BB" w:rsidRDefault="00C16E68" w:rsidP="006D2AB7">
            <w:r>
              <w:t>19</w:t>
            </w:r>
            <w:r w:rsidR="006D2AB7">
              <w:t> </w:t>
            </w:r>
            <w:r>
              <w:t>February</w:t>
            </w:r>
            <w:r w:rsidR="006D2AB7">
              <w:t> </w:t>
            </w:r>
            <w:r>
              <w:t>2021</w:t>
            </w:r>
          </w:p>
        </w:tc>
        <w:tc>
          <w:tcPr>
            <w:tcW w:w="2552" w:type="dxa"/>
          </w:tcPr>
          <w:p w14:paraId="432D6C13" w14:textId="77777777" w:rsidR="003223FE" w:rsidRPr="006145BB" w:rsidRDefault="00837566" w:rsidP="006145BB">
            <w:r>
              <w:t>EPS</w:t>
            </w:r>
            <w:r w:rsidR="000F0AE2">
              <w:t xml:space="preserve"> Governance</w:t>
            </w:r>
          </w:p>
        </w:tc>
        <w:tc>
          <w:tcPr>
            <w:tcW w:w="4394" w:type="dxa"/>
          </w:tcPr>
          <w:p w14:paraId="4097EA3F" w14:textId="77777777" w:rsidR="003223FE" w:rsidRPr="006145BB" w:rsidRDefault="00C16E68" w:rsidP="006145BB">
            <w:r>
              <w:t xml:space="preserve">Review and updates </w:t>
            </w:r>
          </w:p>
        </w:tc>
      </w:tr>
      <w:tr w:rsidR="000F0AE2" w:rsidRPr="00E87DE1" w14:paraId="047CAFB0" w14:textId="77777777" w:rsidTr="00E62CD7">
        <w:trPr>
          <w:trHeight w:val="431"/>
        </w:trPr>
        <w:tc>
          <w:tcPr>
            <w:tcW w:w="1129" w:type="dxa"/>
          </w:tcPr>
          <w:p w14:paraId="35A2749D" w14:textId="77777777" w:rsidR="000F0AE2" w:rsidRDefault="000F0AE2" w:rsidP="006145BB">
            <w:r>
              <w:t>0.3</w:t>
            </w:r>
          </w:p>
        </w:tc>
        <w:tc>
          <w:tcPr>
            <w:tcW w:w="2268" w:type="dxa"/>
          </w:tcPr>
          <w:p w14:paraId="34608925" w14:textId="77777777" w:rsidR="000F0AE2" w:rsidRDefault="000F0AE2" w:rsidP="006D2AB7">
            <w:r>
              <w:t>26</w:t>
            </w:r>
            <w:r w:rsidR="006D2AB7">
              <w:t> </w:t>
            </w:r>
            <w:r>
              <w:t>February</w:t>
            </w:r>
            <w:r w:rsidR="006D2AB7">
              <w:t> </w:t>
            </w:r>
            <w:r>
              <w:t>2021</w:t>
            </w:r>
          </w:p>
        </w:tc>
        <w:tc>
          <w:tcPr>
            <w:tcW w:w="2552" w:type="dxa"/>
          </w:tcPr>
          <w:p w14:paraId="767A2FAC" w14:textId="77777777" w:rsidR="000F0AE2" w:rsidRDefault="000F0AE2" w:rsidP="00E62CD7">
            <w:r>
              <w:t xml:space="preserve">EPS </w:t>
            </w:r>
            <w:r w:rsidR="00E62CD7">
              <w:t>Leadership</w:t>
            </w:r>
          </w:p>
        </w:tc>
        <w:tc>
          <w:tcPr>
            <w:tcW w:w="4394" w:type="dxa"/>
          </w:tcPr>
          <w:p w14:paraId="4883D484" w14:textId="77777777" w:rsidR="000F0AE2" w:rsidRDefault="000F0AE2" w:rsidP="006145BB">
            <w:r>
              <w:t>Updates</w:t>
            </w:r>
          </w:p>
        </w:tc>
      </w:tr>
      <w:tr w:rsidR="00E62CD7" w:rsidRPr="00E87DE1" w14:paraId="1E370597"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3E6C9D59" w14:textId="77777777" w:rsidR="00E62CD7" w:rsidRDefault="00E62CD7" w:rsidP="006145BB">
            <w:r>
              <w:t>1.0</w:t>
            </w:r>
          </w:p>
        </w:tc>
        <w:tc>
          <w:tcPr>
            <w:tcW w:w="2268" w:type="dxa"/>
            <w:tcBorders>
              <w:bottom w:val="single" w:sz="4" w:space="0" w:color="1F1F5F" w:themeColor="text1"/>
            </w:tcBorders>
          </w:tcPr>
          <w:p w14:paraId="67DD31D3" w14:textId="77777777" w:rsidR="00E62CD7" w:rsidRDefault="00E62CD7" w:rsidP="006D2AB7">
            <w:r>
              <w:t>11</w:t>
            </w:r>
            <w:r w:rsidR="006D2AB7">
              <w:t> </w:t>
            </w:r>
            <w:r>
              <w:t>March</w:t>
            </w:r>
            <w:r w:rsidR="006D2AB7">
              <w:t> </w:t>
            </w:r>
            <w:r>
              <w:t>2021</w:t>
            </w:r>
          </w:p>
        </w:tc>
        <w:tc>
          <w:tcPr>
            <w:tcW w:w="2552" w:type="dxa"/>
            <w:tcBorders>
              <w:bottom w:val="single" w:sz="4" w:space="0" w:color="1F1F5F" w:themeColor="text1"/>
            </w:tcBorders>
          </w:tcPr>
          <w:p w14:paraId="2BCD6B55" w14:textId="77777777" w:rsidR="00E62CD7" w:rsidRDefault="00E62CD7" w:rsidP="006145BB">
            <w:r>
              <w:t xml:space="preserve">EPS Governance </w:t>
            </w:r>
          </w:p>
        </w:tc>
        <w:tc>
          <w:tcPr>
            <w:tcW w:w="4394" w:type="dxa"/>
            <w:tcBorders>
              <w:bottom w:val="single" w:sz="4" w:space="0" w:color="1F1F5F" w:themeColor="text1"/>
            </w:tcBorders>
          </w:tcPr>
          <w:p w14:paraId="029B6324" w14:textId="77777777" w:rsidR="00E62CD7" w:rsidRDefault="00E62CD7" w:rsidP="006145BB">
            <w:r>
              <w:t xml:space="preserve">Final draft </w:t>
            </w:r>
          </w:p>
        </w:tc>
      </w:tr>
    </w:tbl>
    <w:p w14:paraId="3FDE3D76" w14:textId="77777777" w:rsidR="003223FE" w:rsidRDefault="003223FE" w:rsidP="00702D61"/>
    <w:tbl>
      <w:tblPr>
        <w:tblStyle w:val="NTGtable1"/>
        <w:tblW w:w="10343" w:type="dxa"/>
        <w:tblLayout w:type="fixed"/>
        <w:tblLook w:val="0120" w:firstRow="1" w:lastRow="0" w:firstColumn="0" w:lastColumn="1" w:noHBand="0" w:noVBand="0"/>
      </w:tblPr>
      <w:tblGrid>
        <w:gridCol w:w="3256"/>
        <w:gridCol w:w="7087"/>
      </w:tblGrid>
      <w:tr w:rsidR="00621547" w:rsidRPr="00E87DE1" w14:paraId="482B3BFC" w14:textId="77777777" w:rsidTr="003E7B6E">
        <w:trPr>
          <w:cnfStyle w:val="100000000000" w:firstRow="1" w:lastRow="0" w:firstColumn="0" w:lastColumn="0" w:oddVBand="0" w:evenVBand="0" w:oddHBand="0" w:evenHBand="0" w:firstRowFirstColumn="0" w:firstRowLastColumn="0" w:lastRowFirstColumn="0" w:lastRowLastColumn="0"/>
          <w:trHeight w:val="431"/>
        </w:trPr>
        <w:tc>
          <w:tcPr>
            <w:tcW w:w="3256" w:type="dxa"/>
          </w:tcPr>
          <w:p w14:paraId="4BE8ACE9" w14:textId="77777777" w:rsidR="00621547" w:rsidRPr="00E87DE1" w:rsidRDefault="006D2AB7" w:rsidP="003E7B6E">
            <w:pPr>
              <w:jc w:val="both"/>
            </w:pPr>
            <w:r>
              <w:rPr>
                <w:w w:val="105"/>
              </w:rPr>
              <w:t>Reviewers n</w:t>
            </w:r>
            <w:r w:rsidR="00621547">
              <w:rPr>
                <w:w w:val="105"/>
              </w:rPr>
              <w:t>ame</w:t>
            </w:r>
          </w:p>
        </w:tc>
        <w:tc>
          <w:tcPr>
            <w:tcW w:w="7087" w:type="dxa"/>
          </w:tcPr>
          <w:p w14:paraId="383E46B4" w14:textId="77777777" w:rsidR="00621547" w:rsidRPr="00E87DE1" w:rsidRDefault="00621547" w:rsidP="003E7B6E">
            <w:pPr>
              <w:jc w:val="both"/>
            </w:pPr>
            <w:r>
              <w:rPr>
                <w:w w:val="105"/>
              </w:rPr>
              <w:t>Role</w:t>
            </w:r>
          </w:p>
        </w:tc>
      </w:tr>
      <w:tr w:rsidR="00621547" w:rsidRPr="006D2AB7" w14:paraId="2ABEAB8F" w14:textId="77777777" w:rsidTr="003E7B6E">
        <w:trPr>
          <w:trHeight w:val="431"/>
        </w:trPr>
        <w:tc>
          <w:tcPr>
            <w:tcW w:w="3256" w:type="dxa"/>
          </w:tcPr>
          <w:p w14:paraId="3DA90F29" w14:textId="77777777" w:rsidR="00621547" w:rsidRPr="006D2AB7" w:rsidRDefault="00621547" w:rsidP="006D2AB7">
            <w:r w:rsidRPr="006D2AB7">
              <w:t>Grace</w:t>
            </w:r>
            <w:r w:rsidR="006D2AB7" w:rsidRPr="006D2AB7">
              <w:t> </w:t>
            </w:r>
            <w:r w:rsidRPr="006D2AB7">
              <w:t>Waugh</w:t>
            </w:r>
          </w:p>
        </w:tc>
        <w:tc>
          <w:tcPr>
            <w:tcW w:w="7087" w:type="dxa"/>
          </w:tcPr>
          <w:p w14:paraId="19B75EDB" w14:textId="77777777" w:rsidR="00621547" w:rsidRPr="006D2AB7" w:rsidRDefault="00621547" w:rsidP="006D2AB7">
            <w:r w:rsidRPr="006D2AB7">
              <w:t>Director Governance, EPS</w:t>
            </w:r>
          </w:p>
        </w:tc>
      </w:tr>
      <w:tr w:rsidR="00621547" w:rsidRPr="006D2AB7" w14:paraId="1D06CC33" w14:textId="77777777" w:rsidTr="003E7B6E">
        <w:trPr>
          <w:cnfStyle w:val="000000010000" w:firstRow="0" w:lastRow="0" w:firstColumn="0" w:lastColumn="0" w:oddVBand="0" w:evenVBand="0" w:oddHBand="0" w:evenHBand="1" w:firstRowFirstColumn="0" w:firstRowLastColumn="0" w:lastRowFirstColumn="0" w:lastRowLastColumn="0"/>
          <w:trHeight w:val="431"/>
        </w:trPr>
        <w:tc>
          <w:tcPr>
            <w:tcW w:w="3256" w:type="dxa"/>
          </w:tcPr>
          <w:p w14:paraId="6FC86909" w14:textId="77777777" w:rsidR="00621547" w:rsidRPr="006D2AB7" w:rsidRDefault="00621547" w:rsidP="006D2AB7">
            <w:r w:rsidRPr="006D2AB7">
              <w:t>Bronwyn</w:t>
            </w:r>
            <w:r w:rsidR="006D2AB7" w:rsidRPr="006D2AB7">
              <w:t> </w:t>
            </w:r>
            <w:r w:rsidRPr="006D2AB7">
              <w:t>Lo</w:t>
            </w:r>
          </w:p>
        </w:tc>
        <w:tc>
          <w:tcPr>
            <w:tcW w:w="7087" w:type="dxa"/>
          </w:tcPr>
          <w:p w14:paraId="7672612C" w14:textId="77777777" w:rsidR="00621547" w:rsidRPr="006D2AB7" w:rsidRDefault="00621547" w:rsidP="006D2AB7">
            <w:r w:rsidRPr="006D2AB7">
              <w:t>Program Director, EPS</w:t>
            </w:r>
          </w:p>
        </w:tc>
      </w:tr>
      <w:tr w:rsidR="00621547" w:rsidRPr="006D2AB7" w14:paraId="16EDB719" w14:textId="77777777" w:rsidTr="003E7B6E">
        <w:trPr>
          <w:trHeight w:val="431"/>
        </w:trPr>
        <w:tc>
          <w:tcPr>
            <w:tcW w:w="3256" w:type="dxa"/>
          </w:tcPr>
          <w:p w14:paraId="28D473B5" w14:textId="77777777" w:rsidR="00621547" w:rsidRPr="006D2AB7" w:rsidRDefault="00621547" w:rsidP="006D2AB7">
            <w:r w:rsidRPr="006D2AB7">
              <w:t>Paul</w:t>
            </w:r>
            <w:r w:rsidR="006D2AB7" w:rsidRPr="006D2AB7">
              <w:t> Gooding</w:t>
            </w:r>
          </w:p>
        </w:tc>
        <w:tc>
          <w:tcPr>
            <w:tcW w:w="7087" w:type="dxa"/>
          </w:tcPr>
          <w:p w14:paraId="79679C8D" w14:textId="77777777" w:rsidR="00621547" w:rsidRPr="006D2AB7" w:rsidRDefault="00621547" w:rsidP="006D2AB7">
            <w:r w:rsidRPr="006D2AB7">
              <w:t>Senior Director, EPS</w:t>
            </w:r>
          </w:p>
        </w:tc>
      </w:tr>
    </w:tbl>
    <w:p w14:paraId="389606E2" w14:textId="77777777" w:rsidR="00621547" w:rsidRDefault="00621547" w:rsidP="00702D61"/>
    <w:tbl>
      <w:tblPr>
        <w:tblStyle w:val="NTGtable1"/>
        <w:tblW w:w="10308" w:type="dxa"/>
        <w:tblLayout w:type="fixed"/>
        <w:tblLook w:val="0120" w:firstRow="1" w:lastRow="0" w:firstColumn="0" w:lastColumn="1" w:noHBand="0" w:noVBand="0"/>
      </w:tblPr>
      <w:tblGrid>
        <w:gridCol w:w="2122"/>
        <w:gridCol w:w="4252"/>
        <w:gridCol w:w="2552"/>
        <w:gridCol w:w="1382"/>
      </w:tblGrid>
      <w:tr w:rsidR="00621547" w:rsidRPr="00E87DE1" w14:paraId="261AA6D0" w14:textId="77777777" w:rsidTr="003E7B6E">
        <w:trPr>
          <w:cnfStyle w:val="100000000000" w:firstRow="1" w:lastRow="0" w:firstColumn="0" w:lastColumn="0" w:oddVBand="0" w:evenVBand="0" w:oddHBand="0" w:evenHBand="0" w:firstRowFirstColumn="0" w:firstRowLastColumn="0" w:lastRowFirstColumn="0" w:lastRowLastColumn="0"/>
          <w:trHeight w:val="431"/>
        </w:trPr>
        <w:tc>
          <w:tcPr>
            <w:tcW w:w="2122" w:type="dxa"/>
          </w:tcPr>
          <w:p w14:paraId="6E92ECE8" w14:textId="77777777" w:rsidR="00621547" w:rsidRPr="00E87DE1" w:rsidRDefault="006D2AB7" w:rsidP="003E7B6E">
            <w:pPr>
              <w:jc w:val="both"/>
            </w:pPr>
            <w:r>
              <w:rPr>
                <w:w w:val="105"/>
              </w:rPr>
              <w:t>Approvers n</w:t>
            </w:r>
            <w:r w:rsidR="00621547">
              <w:rPr>
                <w:w w:val="105"/>
              </w:rPr>
              <w:t>ame</w:t>
            </w:r>
          </w:p>
        </w:tc>
        <w:tc>
          <w:tcPr>
            <w:tcW w:w="4252" w:type="dxa"/>
          </w:tcPr>
          <w:p w14:paraId="15977433" w14:textId="77777777" w:rsidR="00621547" w:rsidRPr="00E87DE1" w:rsidRDefault="00621547" w:rsidP="003E7B6E">
            <w:pPr>
              <w:jc w:val="both"/>
            </w:pPr>
            <w:r>
              <w:rPr>
                <w:w w:val="105"/>
              </w:rPr>
              <w:t>Role</w:t>
            </w:r>
          </w:p>
        </w:tc>
        <w:tc>
          <w:tcPr>
            <w:tcW w:w="2552" w:type="dxa"/>
          </w:tcPr>
          <w:p w14:paraId="6E517C00" w14:textId="77777777" w:rsidR="00621547" w:rsidRDefault="00621547" w:rsidP="003E7B6E">
            <w:pPr>
              <w:jc w:val="both"/>
              <w:rPr>
                <w:w w:val="105"/>
              </w:rPr>
            </w:pPr>
            <w:r>
              <w:rPr>
                <w:w w:val="105"/>
              </w:rPr>
              <w:t>Signature</w:t>
            </w:r>
          </w:p>
        </w:tc>
        <w:tc>
          <w:tcPr>
            <w:tcW w:w="1382" w:type="dxa"/>
          </w:tcPr>
          <w:p w14:paraId="470F0409" w14:textId="77777777" w:rsidR="00621547" w:rsidRDefault="00621547" w:rsidP="003E7B6E">
            <w:pPr>
              <w:jc w:val="both"/>
              <w:rPr>
                <w:w w:val="105"/>
              </w:rPr>
            </w:pPr>
            <w:r>
              <w:rPr>
                <w:w w:val="105"/>
              </w:rPr>
              <w:t>Date</w:t>
            </w:r>
          </w:p>
        </w:tc>
      </w:tr>
      <w:tr w:rsidR="00621547" w:rsidRPr="00E87DE1" w14:paraId="46302E4D" w14:textId="77777777" w:rsidTr="004A5C09">
        <w:trPr>
          <w:trHeight w:val="428"/>
        </w:trPr>
        <w:tc>
          <w:tcPr>
            <w:tcW w:w="2122" w:type="dxa"/>
            <w:vAlign w:val="top"/>
          </w:tcPr>
          <w:p w14:paraId="677E2F5C" w14:textId="77777777" w:rsidR="00621547" w:rsidRDefault="00621547" w:rsidP="001E17FD">
            <w:pPr>
              <w:jc w:val="both"/>
            </w:pPr>
            <w:r>
              <w:t>Kathleen</w:t>
            </w:r>
            <w:r w:rsidR="006D2AB7">
              <w:t> </w:t>
            </w:r>
            <w:r>
              <w:t>Robinson</w:t>
            </w:r>
          </w:p>
        </w:tc>
        <w:tc>
          <w:tcPr>
            <w:tcW w:w="4252" w:type="dxa"/>
            <w:vAlign w:val="top"/>
          </w:tcPr>
          <w:p w14:paraId="6EEBC64B" w14:textId="77777777" w:rsidR="00621547" w:rsidRDefault="00621547" w:rsidP="003E7B6E">
            <w:pPr>
              <w:jc w:val="both"/>
            </w:pPr>
            <w:r w:rsidRPr="004A5C09">
              <w:t>Chief Executive Officer, DCDD</w:t>
            </w:r>
          </w:p>
        </w:tc>
        <w:tc>
          <w:tcPr>
            <w:tcW w:w="2552" w:type="dxa"/>
            <w:vAlign w:val="top"/>
          </w:tcPr>
          <w:p w14:paraId="66231E55" w14:textId="77777777" w:rsidR="00621547" w:rsidRPr="00613841" w:rsidRDefault="00621547" w:rsidP="003E7B6E">
            <w:pPr>
              <w:jc w:val="both"/>
            </w:pPr>
          </w:p>
        </w:tc>
        <w:tc>
          <w:tcPr>
            <w:tcW w:w="1382" w:type="dxa"/>
            <w:vAlign w:val="top"/>
          </w:tcPr>
          <w:p w14:paraId="6C4FA314" w14:textId="77777777" w:rsidR="00621547" w:rsidRPr="00613841" w:rsidRDefault="00621547" w:rsidP="003E7B6E">
            <w:pPr>
              <w:jc w:val="both"/>
            </w:pPr>
          </w:p>
        </w:tc>
      </w:tr>
      <w:tr w:rsidR="000F0AE2" w:rsidRPr="00E87DE1" w14:paraId="7745B408" w14:textId="77777777" w:rsidTr="004A5C09">
        <w:trPr>
          <w:cnfStyle w:val="000000010000" w:firstRow="0" w:lastRow="0" w:firstColumn="0" w:lastColumn="0" w:oddVBand="0" w:evenVBand="0" w:oddHBand="0" w:evenHBand="1" w:firstRowFirstColumn="0" w:firstRowLastColumn="0" w:lastRowFirstColumn="0" w:lastRowLastColumn="0"/>
          <w:trHeight w:val="428"/>
        </w:trPr>
        <w:tc>
          <w:tcPr>
            <w:tcW w:w="2122" w:type="dxa"/>
            <w:vAlign w:val="top"/>
          </w:tcPr>
          <w:p w14:paraId="416D1983" w14:textId="77777777" w:rsidR="000F0AE2" w:rsidRDefault="000F0AE2" w:rsidP="006D2AB7">
            <w:pPr>
              <w:jc w:val="both"/>
            </w:pPr>
            <w:r>
              <w:t>Chris</w:t>
            </w:r>
            <w:r w:rsidR="006D2AB7">
              <w:t> </w:t>
            </w:r>
            <w:r>
              <w:t>Hosking</w:t>
            </w:r>
          </w:p>
        </w:tc>
        <w:tc>
          <w:tcPr>
            <w:tcW w:w="4252" w:type="dxa"/>
            <w:vAlign w:val="top"/>
          </w:tcPr>
          <w:p w14:paraId="117892C1" w14:textId="77777777" w:rsidR="000F0AE2" w:rsidRPr="004A5C09" w:rsidRDefault="000F0AE2" w:rsidP="003E7B6E">
            <w:pPr>
              <w:jc w:val="both"/>
            </w:pPr>
            <w:r>
              <w:t>Deputy Chief Executive Officer, DCDD</w:t>
            </w:r>
          </w:p>
        </w:tc>
        <w:tc>
          <w:tcPr>
            <w:tcW w:w="2552" w:type="dxa"/>
            <w:vAlign w:val="top"/>
          </w:tcPr>
          <w:p w14:paraId="59A2B99F" w14:textId="77777777" w:rsidR="000F0AE2" w:rsidRPr="00613841" w:rsidRDefault="000F0AE2" w:rsidP="003E7B6E">
            <w:pPr>
              <w:jc w:val="both"/>
            </w:pPr>
          </w:p>
        </w:tc>
        <w:tc>
          <w:tcPr>
            <w:tcW w:w="1382" w:type="dxa"/>
            <w:vAlign w:val="top"/>
          </w:tcPr>
          <w:p w14:paraId="52B7FBDA" w14:textId="77777777" w:rsidR="000F0AE2" w:rsidRPr="00613841" w:rsidRDefault="000F0AE2" w:rsidP="003E7B6E">
            <w:pPr>
              <w:jc w:val="both"/>
            </w:pPr>
          </w:p>
        </w:tc>
      </w:tr>
    </w:tbl>
    <w:p w14:paraId="48188EF1" w14:textId="77777777" w:rsidR="00621547" w:rsidRDefault="00621547"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5D8BCFA" w14:textId="77777777" w:rsidTr="001E17FD">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1308D16" w14:textId="77777777" w:rsidR="003223FE" w:rsidRPr="00E87DE1" w:rsidRDefault="003223FE" w:rsidP="007B59D3">
            <w:r w:rsidRPr="00E87DE1">
              <w:rPr>
                <w:w w:val="105"/>
              </w:rPr>
              <w:t>Acronyms</w:t>
            </w:r>
          </w:p>
        </w:tc>
        <w:tc>
          <w:tcPr>
            <w:tcW w:w="8363" w:type="dxa"/>
          </w:tcPr>
          <w:p w14:paraId="6EA18784"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D320DF" w:rsidRPr="00E87DE1" w14:paraId="20624941" w14:textId="77777777" w:rsidTr="001E17FD">
        <w:trPr>
          <w:trHeight w:val="431"/>
        </w:trPr>
        <w:tc>
          <w:tcPr>
            <w:tcW w:w="1980" w:type="dxa"/>
          </w:tcPr>
          <w:p w14:paraId="26D69D8F" w14:textId="77777777" w:rsidR="00D320DF" w:rsidRDefault="00D320DF" w:rsidP="00C77934">
            <w:pPr>
              <w:jc w:val="both"/>
            </w:pPr>
            <w:r>
              <w:t>NTG</w:t>
            </w:r>
          </w:p>
        </w:tc>
        <w:tc>
          <w:tcPr>
            <w:tcW w:w="8363" w:type="dxa"/>
          </w:tcPr>
          <w:p w14:paraId="12674F84" w14:textId="77777777" w:rsidR="00D320DF" w:rsidRDefault="00D320DF" w:rsidP="00C77934">
            <w:pPr>
              <w:jc w:val="both"/>
            </w:pPr>
            <w:r>
              <w:t>Northern Territory Government</w:t>
            </w:r>
          </w:p>
        </w:tc>
      </w:tr>
      <w:tr w:rsidR="00D320DF" w:rsidRPr="00E87DE1" w14:paraId="35C03C6A" w14:textId="77777777" w:rsidTr="001E17F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5A11555" w14:textId="77777777" w:rsidR="00D320DF" w:rsidRDefault="00D320DF" w:rsidP="00C77934">
            <w:pPr>
              <w:jc w:val="both"/>
            </w:pPr>
            <w:r>
              <w:t>DCDD</w:t>
            </w:r>
          </w:p>
        </w:tc>
        <w:tc>
          <w:tcPr>
            <w:tcW w:w="8363" w:type="dxa"/>
          </w:tcPr>
          <w:p w14:paraId="3FBC4C19" w14:textId="77777777" w:rsidR="00D320DF" w:rsidRDefault="00D320DF" w:rsidP="00C77934">
            <w:pPr>
              <w:jc w:val="both"/>
            </w:pPr>
            <w:r>
              <w:t>Department of Corporate and Digital Development</w:t>
            </w:r>
          </w:p>
        </w:tc>
      </w:tr>
      <w:tr w:rsidR="00D320DF" w:rsidRPr="00E87DE1" w14:paraId="0499F87D" w14:textId="77777777" w:rsidTr="001E17FD">
        <w:trPr>
          <w:trHeight w:val="431"/>
        </w:trPr>
        <w:tc>
          <w:tcPr>
            <w:tcW w:w="1980" w:type="dxa"/>
          </w:tcPr>
          <w:p w14:paraId="2ADA867A" w14:textId="77777777" w:rsidR="00D320DF" w:rsidRDefault="00D320DF" w:rsidP="00C77934">
            <w:pPr>
              <w:jc w:val="both"/>
            </w:pPr>
            <w:r>
              <w:t>ICT</w:t>
            </w:r>
          </w:p>
        </w:tc>
        <w:tc>
          <w:tcPr>
            <w:tcW w:w="8363" w:type="dxa"/>
          </w:tcPr>
          <w:p w14:paraId="1C65B33D" w14:textId="77777777" w:rsidR="00D320DF" w:rsidRDefault="00D320DF" w:rsidP="00C77934">
            <w:pPr>
              <w:jc w:val="both"/>
            </w:pPr>
            <w:r>
              <w:t>Information and Communications Technology</w:t>
            </w:r>
          </w:p>
        </w:tc>
      </w:tr>
      <w:tr w:rsidR="00D320DF" w:rsidRPr="00E87DE1" w14:paraId="394F02BD" w14:textId="77777777" w:rsidTr="001E17F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1DE9845" w14:textId="77777777" w:rsidR="00D320DF" w:rsidRDefault="00D320DF" w:rsidP="00C77934">
            <w:pPr>
              <w:jc w:val="both"/>
            </w:pPr>
            <w:r>
              <w:t>PMF</w:t>
            </w:r>
          </w:p>
        </w:tc>
        <w:tc>
          <w:tcPr>
            <w:tcW w:w="8363" w:type="dxa"/>
          </w:tcPr>
          <w:p w14:paraId="73846621" w14:textId="77777777" w:rsidR="00D320DF" w:rsidRDefault="00D320DF" w:rsidP="00C77934">
            <w:pPr>
              <w:jc w:val="both"/>
            </w:pPr>
            <w:r>
              <w:t>Project Management Framework</w:t>
            </w:r>
          </w:p>
        </w:tc>
      </w:tr>
      <w:tr w:rsidR="00D320DF" w:rsidRPr="00E87DE1" w14:paraId="7FAA9557" w14:textId="77777777" w:rsidTr="001E17FD">
        <w:trPr>
          <w:trHeight w:val="431"/>
        </w:trPr>
        <w:tc>
          <w:tcPr>
            <w:tcW w:w="1980" w:type="dxa"/>
          </w:tcPr>
          <w:p w14:paraId="2728E527" w14:textId="77777777" w:rsidR="00D320DF" w:rsidRDefault="00D320DF" w:rsidP="00C77934">
            <w:pPr>
              <w:jc w:val="both"/>
            </w:pPr>
            <w:r>
              <w:t>PMO</w:t>
            </w:r>
          </w:p>
        </w:tc>
        <w:tc>
          <w:tcPr>
            <w:tcW w:w="8363" w:type="dxa"/>
          </w:tcPr>
          <w:p w14:paraId="66EBD07F" w14:textId="77777777" w:rsidR="00D320DF" w:rsidRDefault="00D320DF" w:rsidP="00C77934">
            <w:pPr>
              <w:jc w:val="both"/>
            </w:pPr>
            <w:r>
              <w:t>Program Management Office / Project Management Office</w:t>
            </w:r>
          </w:p>
        </w:tc>
      </w:tr>
      <w:tr w:rsidR="00D320DF" w:rsidRPr="00E87DE1" w14:paraId="3B5464EE" w14:textId="77777777" w:rsidTr="001E17F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E301873" w14:textId="77777777" w:rsidR="00D320DF" w:rsidRDefault="00154EE4" w:rsidP="00C77934">
            <w:pPr>
              <w:jc w:val="both"/>
            </w:pPr>
            <w:r>
              <w:t>SGR</w:t>
            </w:r>
          </w:p>
        </w:tc>
        <w:tc>
          <w:tcPr>
            <w:tcW w:w="8363" w:type="dxa"/>
          </w:tcPr>
          <w:p w14:paraId="2626D8B5" w14:textId="77777777" w:rsidR="00D320DF" w:rsidRDefault="006D2AB7" w:rsidP="00C77934">
            <w:pPr>
              <w:jc w:val="both"/>
            </w:pPr>
            <w:r>
              <w:t>Stage Gate Reviews</w:t>
            </w:r>
          </w:p>
        </w:tc>
      </w:tr>
      <w:tr w:rsidR="00D320DF" w:rsidRPr="00E87DE1" w14:paraId="0A79414E" w14:textId="77777777" w:rsidTr="001E17FD">
        <w:trPr>
          <w:trHeight w:val="431"/>
        </w:trPr>
        <w:tc>
          <w:tcPr>
            <w:tcW w:w="1980" w:type="dxa"/>
          </w:tcPr>
          <w:p w14:paraId="2FB0DBBF" w14:textId="77777777" w:rsidR="00D320DF" w:rsidRDefault="00621547" w:rsidP="00C77934">
            <w:pPr>
              <w:jc w:val="both"/>
            </w:pPr>
            <w:r>
              <w:t>PRINCE2</w:t>
            </w:r>
          </w:p>
        </w:tc>
        <w:tc>
          <w:tcPr>
            <w:tcW w:w="8363" w:type="dxa"/>
          </w:tcPr>
          <w:p w14:paraId="2EEB0DB2" w14:textId="77777777" w:rsidR="00D320DF" w:rsidRDefault="00621547" w:rsidP="00C77934">
            <w:pPr>
              <w:jc w:val="both"/>
            </w:pPr>
            <w:r>
              <w:t>Proj</w:t>
            </w:r>
            <w:r w:rsidR="001E17FD">
              <w:t>ects IN Controlled Environments</w:t>
            </w:r>
          </w:p>
        </w:tc>
      </w:tr>
    </w:tbl>
    <w:p w14:paraId="68CB066E" w14:textId="77777777" w:rsidR="001E17FD" w:rsidRDefault="001E17FD" w:rsidP="00702D61">
      <w:pPr>
        <w:sectPr w:rsidR="001E17FD" w:rsidSect="00C800F1">
          <w:headerReference w:type="first" r:id="rId12"/>
          <w:footerReference w:type="first" r:id="rId13"/>
          <w:pgSz w:w="11906" w:h="16838" w:code="9"/>
          <w:pgMar w:top="794" w:right="794" w:bottom="794" w:left="794" w:header="794" w:footer="794" w:gutter="0"/>
          <w:cols w:space="708"/>
          <w:titlePg/>
          <w:docGrid w:linePitch="360"/>
        </w:sectPr>
      </w:pPr>
      <w:bookmarkStart w:id="0" w:name="_GoBack"/>
      <w:bookmarkEnd w:id="0"/>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FC29389" w14:textId="77777777" w:rsidR="00964B22" w:rsidRPr="00422874" w:rsidRDefault="00964B22" w:rsidP="00074573">
          <w:pPr>
            <w:pStyle w:val="TOCHeading"/>
            <w:tabs>
              <w:tab w:val="left" w:pos="9444"/>
            </w:tabs>
            <w:rPr>
              <w:lang w:eastAsia="ja-JP"/>
            </w:rPr>
          </w:pPr>
          <w:r w:rsidRPr="00422874">
            <w:t>Contents</w:t>
          </w:r>
        </w:p>
        <w:p w14:paraId="3DFE72F4" w14:textId="2C2882B8" w:rsidR="003F7D6D"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83900580" w:history="1">
            <w:r w:rsidR="003F7D6D" w:rsidRPr="00EF19AD">
              <w:rPr>
                <w:rStyle w:val="Hyperlink"/>
                <w:noProof/>
                <w:lang w:eastAsia="en-AU"/>
              </w:rPr>
              <w:t>1. Purpose</w:t>
            </w:r>
            <w:r w:rsidR="003F7D6D">
              <w:rPr>
                <w:noProof/>
                <w:webHidden/>
              </w:rPr>
              <w:tab/>
            </w:r>
            <w:r w:rsidR="003F7D6D">
              <w:rPr>
                <w:noProof/>
                <w:webHidden/>
              </w:rPr>
              <w:fldChar w:fldCharType="begin"/>
            </w:r>
            <w:r w:rsidR="003F7D6D">
              <w:rPr>
                <w:noProof/>
                <w:webHidden/>
              </w:rPr>
              <w:instrText xml:space="preserve"> PAGEREF _Toc83900580 \h </w:instrText>
            </w:r>
            <w:r w:rsidR="003F7D6D">
              <w:rPr>
                <w:noProof/>
                <w:webHidden/>
              </w:rPr>
            </w:r>
            <w:r w:rsidR="003F7D6D">
              <w:rPr>
                <w:noProof/>
                <w:webHidden/>
              </w:rPr>
              <w:fldChar w:fldCharType="separate"/>
            </w:r>
            <w:r w:rsidR="003F7D6D">
              <w:rPr>
                <w:noProof/>
                <w:webHidden/>
              </w:rPr>
              <w:t>4</w:t>
            </w:r>
            <w:r w:rsidR="003F7D6D">
              <w:rPr>
                <w:noProof/>
                <w:webHidden/>
              </w:rPr>
              <w:fldChar w:fldCharType="end"/>
            </w:r>
          </w:hyperlink>
        </w:p>
        <w:p w14:paraId="658CD873" w14:textId="6C47151C" w:rsidR="003F7D6D" w:rsidRDefault="003F7D6D">
          <w:pPr>
            <w:pStyle w:val="TOC1"/>
            <w:rPr>
              <w:rFonts w:asciiTheme="minorHAnsi" w:eastAsiaTheme="minorEastAsia" w:hAnsiTheme="minorHAnsi" w:cstheme="minorBidi"/>
              <w:b w:val="0"/>
              <w:noProof/>
              <w:lang w:eastAsia="en-AU"/>
            </w:rPr>
          </w:pPr>
          <w:hyperlink w:anchor="_Toc83900581" w:history="1">
            <w:r w:rsidRPr="00EF19AD">
              <w:rPr>
                <w:rStyle w:val="Hyperlink"/>
                <w:noProof/>
                <w:lang w:eastAsia="en-AU"/>
              </w:rPr>
              <w:t>2. Definitions</w:t>
            </w:r>
            <w:r>
              <w:rPr>
                <w:noProof/>
                <w:webHidden/>
              </w:rPr>
              <w:tab/>
            </w:r>
            <w:r>
              <w:rPr>
                <w:noProof/>
                <w:webHidden/>
              </w:rPr>
              <w:fldChar w:fldCharType="begin"/>
            </w:r>
            <w:r>
              <w:rPr>
                <w:noProof/>
                <w:webHidden/>
              </w:rPr>
              <w:instrText xml:space="preserve"> PAGEREF _Toc83900581 \h </w:instrText>
            </w:r>
            <w:r>
              <w:rPr>
                <w:noProof/>
                <w:webHidden/>
              </w:rPr>
            </w:r>
            <w:r>
              <w:rPr>
                <w:noProof/>
                <w:webHidden/>
              </w:rPr>
              <w:fldChar w:fldCharType="separate"/>
            </w:r>
            <w:r>
              <w:rPr>
                <w:noProof/>
                <w:webHidden/>
              </w:rPr>
              <w:t>4</w:t>
            </w:r>
            <w:r>
              <w:rPr>
                <w:noProof/>
                <w:webHidden/>
              </w:rPr>
              <w:fldChar w:fldCharType="end"/>
            </w:r>
          </w:hyperlink>
        </w:p>
        <w:p w14:paraId="67589D80" w14:textId="5A61257B" w:rsidR="003F7D6D" w:rsidRDefault="003F7D6D">
          <w:pPr>
            <w:pStyle w:val="TOC1"/>
            <w:rPr>
              <w:rFonts w:asciiTheme="minorHAnsi" w:eastAsiaTheme="minorEastAsia" w:hAnsiTheme="minorHAnsi" w:cstheme="minorBidi"/>
              <w:b w:val="0"/>
              <w:noProof/>
              <w:lang w:eastAsia="en-AU"/>
            </w:rPr>
          </w:pPr>
          <w:hyperlink w:anchor="_Toc83900582" w:history="1">
            <w:r w:rsidRPr="00EF19AD">
              <w:rPr>
                <w:rStyle w:val="Hyperlink"/>
                <w:noProof/>
                <w:lang w:eastAsia="en-AU"/>
              </w:rPr>
              <w:t>3. Authority</w:t>
            </w:r>
            <w:r>
              <w:rPr>
                <w:noProof/>
                <w:webHidden/>
              </w:rPr>
              <w:tab/>
            </w:r>
            <w:r>
              <w:rPr>
                <w:noProof/>
                <w:webHidden/>
              </w:rPr>
              <w:fldChar w:fldCharType="begin"/>
            </w:r>
            <w:r>
              <w:rPr>
                <w:noProof/>
                <w:webHidden/>
              </w:rPr>
              <w:instrText xml:space="preserve"> PAGEREF _Toc83900582 \h </w:instrText>
            </w:r>
            <w:r>
              <w:rPr>
                <w:noProof/>
                <w:webHidden/>
              </w:rPr>
            </w:r>
            <w:r>
              <w:rPr>
                <w:noProof/>
                <w:webHidden/>
              </w:rPr>
              <w:fldChar w:fldCharType="separate"/>
            </w:r>
            <w:r>
              <w:rPr>
                <w:noProof/>
                <w:webHidden/>
              </w:rPr>
              <w:t>4</w:t>
            </w:r>
            <w:r>
              <w:rPr>
                <w:noProof/>
                <w:webHidden/>
              </w:rPr>
              <w:fldChar w:fldCharType="end"/>
            </w:r>
          </w:hyperlink>
        </w:p>
        <w:p w14:paraId="4D9F1CA7" w14:textId="005B0896" w:rsidR="003F7D6D" w:rsidRDefault="003F7D6D">
          <w:pPr>
            <w:pStyle w:val="TOC1"/>
            <w:rPr>
              <w:rFonts w:asciiTheme="minorHAnsi" w:eastAsiaTheme="minorEastAsia" w:hAnsiTheme="minorHAnsi" w:cstheme="minorBidi"/>
              <w:b w:val="0"/>
              <w:noProof/>
              <w:lang w:eastAsia="en-AU"/>
            </w:rPr>
          </w:pPr>
          <w:hyperlink w:anchor="_Toc83900583" w:history="1">
            <w:r w:rsidRPr="00EF19AD">
              <w:rPr>
                <w:rStyle w:val="Hyperlink"/>
                <w:noProof/>
              </w:rPr>
              <w:t>4. ICT Project Management Framework</w:t>
            </w:r>
            <w:r>
              <w:rPr>
                <w:noProof/>
                <w:webHidden/>
              </w:rPr>
              <w:tab/>
            </w:r>
            <w:r>
              <w:rPr>
                <w:noProof/>
                <w:webHidden/>
              </w:rPr>
              <w:fldChar w:fldCharType="begin"/>
            </w:r>
            <w:r>
              <w:rPr>
                <w:noProof/>
                <w:webHidden/>
              </w:rPr>
              <w:instrText xml:space="preserve"> PAGEREF _Toc83900583 \h </w:instrText>
            </w:r>
            <w:r>
              <w:rPr>
                <w:noProof/>
                <w:webHidden/>
              </w:rPr>
            </w:r>
            <w:r>
              <w:rPr>
                <w:noProof/>
                <w:webHidden/>
              </w:rPr>
              <w:fldChar w:fldCharType="separate"/>
            </w:r>
            <w:r>
              <w:rPr>
                <w:noProof/>
                <w:webHidden/>
              </w:rPr>
              <w:t>5</w:t>
            </w:r>
            <w:r>
              <w:rPr>
                <w:noProof/>
                <w:webHidden/>
              </w:rPr>
              <w:fldChar w:fldCharType="end"/>
            </w:r>
          </w:hyperlink>
        </w:p>
        <w:p w14:paraId="6C1B14BF" w14:textId="053C450D" w:rsidR="003F7D6D" w:rsidRDefault="003F7D6D">
          <w:pPr>
            <w:pStyle w:val="TOC2"/>
            <w:rPr>
              <w:rFonts w:asciiTheme="minorHAnsi" w:eastAsiaTheme="minorEastAsia" w:hAnsiTheme="minorHAnsi" w:cstheme="minorBidi"/>
              <w:noProof/>
              <w:lang w:eastAsia="en-AU"/>
            </w:rPr>
          </w:pPr>
          <w:hyperlink w:anchor="_Toc83900584" w:history="1">
            <w:r w:rsidRPr="00EF19AD">
              <w:rPr>
                <w:rStyle w:val="Hyperlink"/>
                <w:noProof/>
              </w:rPr>
              <w:t>4.1. PMF Overview</w:t>
            </w:r>
            <w:r>
              <w:rPr>
                <w:noProof/>
                <w:webHidden/>
              </w:rPr>
              <w:tab/>
            </w:r>
            <w:r>
              <w:rPr>
                <w:noProof/>
                <w:webHidden/>
              </w:rPr>
              <w:fldChar w:fldCharType="begin"/>
            </w:r>
            <w:r>
              <w:rPr>
                <w:noProof/>
                <w:webHidden/>
              </w:rPr>
              <w:instrText xml:space="preserve"> PAGEREF _Toc83900584 \h </w:instrText>
            </w:r>
            <w:r>
              <w:rPr>
                <w:noProof/>
                <w:webHidden/>
              </w:rPr>
            </w:r>
            <w:r>
              <w:rPr>
                <w:noProof/>
                <w:webHidden/>
              </w:rPr>
              <w:fldChar w:fldCharType="separate"/>
            </w:r>
            <w:r>
              <w:rPr>
                <w:noProof/>
                <w:webHidden/>
              </w:rPr>
              <w:t>5</w:t>
            </w:r>
            <w:r>
              <w:rPr>
                <w:noProof/>
                <w:webHidden/>
              </w:rPr>
              <w:fldChar w:fldCharType="end"/>
            </w:r>
          </w:hyperlink>
        </w:p>
        <w:p w14:paraId="65F7DAAC" w14:textId="7890074E" w:rsidR="003F7D6D" w:rsidRDefault="003F7D6D">
          <w:pPr>
            <w:pStyle w:val="TOC2"/>
            <w:rPr>
              <w:rFonts w:asciiTheme="minorHAnsi" w:eastAsiaTheme="minorEastAsia" w:hAnsiTheme="minorHAnsi" w:cstheme="minorBidi"/>
              <w:noProof/>
              <w:lang w:eastAsia="en-AU"/>
            </w:rPr>
          </w:pPr>
          <w:hyperlink w:anchor="_Toc83900585" w:history="1">
            <w:r w:rsidRPr="00EF19AD">
              <w:rPr>
                <w:rStyle w:val="Hyperlink"/>
                <w:noProof/>
              </w:rPr>
              <w:t>4.2. Lifecycles</w:t>
            </w:r>
            <w:r>
              <w:rPr>
                <w:noProof/>
                <w:webHidden/>
              </w:rPr>
              <w:tab/>
            </w:r>
            <w:r>
              <w:rPr>
                <w:noProof/>
                <w:webHidden/>
              </w:rPr>
              <w:fldChar w:fldCharType="begin"/>
            </w:r>
            <w:r>
              <w:rPr>
                <w:noProof/>
                <w:webHidden/>
              </w:rPr>
              <w:instrText xml:space="preserve"> PAGEREF _Toc83900585 \h </w:instrText>
            </w:r>
            <w:r>
              <w:rPr>
                <w:noProof/>
                <w:webHidden/>
              </w:rPr>
            </w:r>
            <w:r>
              <w:rPr>
                <w:noProof/>
                <w:webHidden/>
              </w:rPr>
              <w:fldChar w:fldCharType="separate"/>
            </w:r>
            <w:r>
              <w:rPr>
                <w:noProof/>
                <w:webHidden/>
              </w:rPr>
              <w:t>5</w:t>
            </w:r>
            <w:r>
              <w:rPr>
                <w:noProof/>
                <w:webHidden/>
              </w:rPr>
              <w:fldChar w:fldCharType="end"/>
            </w:r>
          </w:hyperlink>
        </w:p>
        <w:p w14:paraId="708CD8EA" w14:textId="41AB085E" w:rsidR="003F7D6D" w:rsidRDefault="003F7D6D">
          <w:pPr>
            <w:pStyle w:val="TOC3"/>
            <w:tabs>
              <w:tab w:val="right" w:leader="dot" w:pos="10308"/>
            </w:tabs>
            <w:rPr>
              <w:rFonts w:asciiTheme="minorHAnsi" w:eastAsiaTheme="minorEastAsia" w:hAnsiTheme="minorHAnsi" w:cstheme="minorBidi"/>
              <w:noProof/>
              <w:lang w:eastAsia="en-AU"/>
            </w:rPr>
          </w:pPr>
          <w:hyperlink w:anchor="_Toc83900586" w:history="1">
            <w:r w:rsidRPr="00EF19AD">
              <w:rPr>
                <w:rStyle w:val="Hyperlink"/>
                <w:noProof/>
              </w:rPr>
              <w:t>4.2.1. NTG ICT Investment Lifecycle</w:t>
            </w:r>
            <w:r>
              <w:rPr>
                <w:noProof/>
                <w:webHidden/>
              </w:rPr>
              <w:tab/>
            </w:r>
            <w:r>
              <w:rPr>
                <w:noProof/>
                <w:webHidden/>
              </w:rPr>
              <w:fldChar w:fldCharType="begin"/>
            </w:r>
            <w:r>
              <w:rPr>
                <w:noProof/>
                <w:webHidden/>
              </w:rPr>
              <w:instrText xml:space="preserve"> PAGEREF _Toc83900586 \h </w:instrText>
            </w:r>
            <w:r>
              <w:rPr>
                <w:noProof/>
                <w:webHidden/>
              </w:rPr>
            </w:r>
            <w:r>
              <w:rPr>
                <w:noProof/>
                <w:webHidden/>
              </w:rPr>
              <w:fldChar w:fldCharType="separate"/>
            </w:r>
            <w:r>
              <w:rPr>
                <w:noProof/>
                <w:webHidden/>
              </w:rPr>
              <w:t>5</w:t>
            </w:r>
            <w:r>
              <w:rPr>
                <w:noProof/>
                <w:webHidden/>
              </w:rPr>
              <w:fldChar w:fldCharType="end"/>
            </w:r>
          </w:hyperlink>
        </w:p>
        <w:p w14:paraId="666A8071" w14:textId="4BDE1244" w:rsidR="003F7D6D" w:rsidRDefault="003F7D6D">
          <w:pPr>
            <w:pStyle w:val="TOC3"/>
            <w:tabs>
              <w:tab w:val="right" w:leader="dot" w:pos="10308"/>
            </w:tabs>
            <w:rPr>
              <w:rFonts w:asciiTheme="minorHAnsi" w:eastAsiaTheme="minorEastAsia" w:hAnsiTheme="minorHAnsi" w:cstheme="minorBidi"/>
              <w:noProof/>
              <w:lang w:eastAsia="en-AU"/>
            </w:rPr>
          </w:pPr>
          <w:hyperlink w:anchor="_Toc83900587" w:history="1">
            <w:r w:rsidRPr="00EF19AD">
              <w:rPr>
                <w:rStyle w:val="Hyperlink"/>
                <w:noProof/>
              </w:rPr>
              <w:t>4.2.2. Project Management Lifecycle</w:t>
            </w:r>
            <w:r>
              <w:rPr>
                <w:noProof/>
                <w:webHidden/>
              </w:rPr>
              <w:tab/>
            </w:r>
            <w:r>
              <w:rPr>
                <w:noProof/>
                <w:webHidden/>
              </w:rPr>
              <w:fldChar w:fldCharType="begin"/>
            </w:r>
            <w:r>
              <w:rPr>
                <w:noProof/>
                <w:webHidden/>
              </w:rPr>
              <w:instrText xml:space="preserve"> PAGEREF _Toc83900587 \h </w:instrText>
            </w:r>
            <w:r>
              <w:rPr>
                <w:noProof/>
                <w:webHidden/>
              </w:rPr>
            </w:r>
            <w:r>
              <w:rPr>
                <w:noProof/>
                <w:webHidden/>
              </w:rPr>
              <w:fldChar w:fldCharType="separate"/>
            </w:r>
            <w:r>
              <w:rPr>
                <w:noProof/>
                <w:webHidden/>
              </w:rPr>
              <w:t>6</w:t>
            </w:r>
            <w:r>
              <w:rPr>
                <w:noProof/>
                <w:webHidden/>
              </w:rPr>
              <w:fldChar w:fldCharType="end"/>
            </w:r>
          </w:hyperlink>
        </w:p>
        <w:p w14:paraId="1ECE5D93" w14:textId="29E07536" w:rsidR="003F7D6D" w:rsidRDefault="003F7D6D">
          <w:pPr>
            <w:pStyle w:val="TOC3"/>
            <w:tabs>
              <w:tab w:val="right" w:leader="dot" w:pos="10308"/>
            </w:tabs>
            <w:rPr>
              <w:rFonts w:asciiTheme="minorHAnsi" w:eastAsiaTheme="minorEastAsia" w:hAnsiTheme="minorHAnsi" w:cstheme="minorBidi"/>
              <w:noProof/>
              <w:lang w:eastAsia="en-AU"/>
            </w:rPr>
          </w:pPr>
          <w:hyperlink w:anchor="_Toc83900588" w:history="1">
            <w:r w:rsidRPr="00EF19AD">
              <w:rPr>
                <w:rStyle w:val="Hyperlink"/>
                <w:noProof/>
              </w:rPr>
              <w:t>4.2.3. Project Stages</w:t>
            </w:r>
            <w:r>
              <w:rPr>
                <w:noProof/>
                <w:webHidden/>
              </w:rPr>
              <w:tab/>
            </w:r>
            <w:r>
              <w:rPr>
                <w:noProof/>
                <w:webHidden/>
              </w:rPr>
              <w:fldChar w:fldCharType="begin"/>
            </w:r>
            <w:r>
              <w:rPr>
                <w:noProof/>
                <w:webHidden/>
              </w:rPr>
              <w:instrText xml:space="preserve"> PAGEREF _Toc83900588 \h </w:instrText>
            </w:r>
            <w:r>
              <w:rPr>
                <w:noProof/>
                <w:webHidden/>
              </w:rPr>
            </w:r>
            <w:r>
              <w:rPr>
                <w:noProof/>
                <w:webHidden/>
              </w:rPr>
              <w:fldChar w:fldCharType="separate"/>
            </w:r>
            <w:r>
              <w:rPr>
                <w:noProof/>
                <w:webHidden/>
              </w:rPr>
              <w:t>6</w:t>
            </w:r>
            <w:r>
              <w:rPr>
                <w:noProof/>
                <w:webHidden/>
              </w:rPr>
              <w:fldChar w:fldCharType="end"/>
            </w:r>
          </w:hyperlink>
        </w:p>
        <w:p w14:paraId="6DE880CE" w14:textId="7AF8CB83" w:rsidR="003F7D6D" w:rsidRDefault="003F7D6D">
          <w:pPr>
            <w:pStyle w:val="TOC3"/>
            <w:tabs>
              <w:tab w:val="right" w:leader="dot" w:pos="10308"/>
            </w:tabs>
            <w:rPr>
              <w:rFonts w:asciiTheme="minorHAnsi" w:eastAsiaTheme="minorEastAsia" w:hAnsiTheme="minorHAnsi" w:cstheme="minorBidi"/>
              <w:noProof/>
              <w:lang w:eastAsia="en-AU"/>
            </w:rPr>
          </w:pPr>
          <w:hyperlink w:anchor="_Toc83900589" w:history="1">
            <w:r w:rsidRPr="00EF19AD">
              <w:rPr>
                <w:rStyle w:val="Hyperlink"/>
                <w:noProof/>
              </w:rPr>
              <w:t>4.2.4. Project Management Elements</w:t>
            </w:r>
            <w:r>
              <w:rPr>
                <w:noProof/>
                <w:webHidden/>
              </w:rPr>
              <w:tab/>
            </w:r>
            <w:r>
              <w:rPr>
                <w:noProof/>
                <w:webHidden/>
              </w:rPr>
              <w:fldChar w:fldCharType="begin"/>
            </w:r>
            <w:r>
              <w:rPr>
                <w:noProof/>
                <w:webHidden/>
              </w:rPr>
              <w:instrText xml:space="preserve"> PAGEREF _Toc83900589 \h </w:instrText>
            </w:r>
            <w:r>
              <w:rPr>
                <w:noProof/>
                <w:webHidden/>
              </w:rPr>
            </w:r>
            <w:r>
              <w:rPr>
                <w:noProof/>
                <w:webHidden/>
              </w:rPr>
              <w:fldChar w:fldCharType="separate"/>
            </w:r>
            <w:r>
              <w:rPr>
                <w:noProof/>
                <w:webHidden/>
              </w:rPr>
              <w:t>6</w:t>
            </w:r>
            <w:r>
              <w:rPr>
                <w:noProof/>
                <w:webHidden/>
              </w:rPr>
              <w:fldChar w:fldCharType="end"/>
            </w:r>
          </w:hyperlink>
        </w:p>
        <w:p w14:paraId="0BA245B7" w14:textId="3832952B" w:rsidR="003F7D6D" w:rsidRDefault="003F7D6D">
          <w:pPr>
            <w:pStyle w:val="TOC3"/>
            <w:tabs>
              <w:tab w:val="right" w:leader="dot" w:pos="10308"/>
            </w:tabs>
            <w:rPr>
              <w:rFonts w:asciiTheme="minorHAnsi" w:eastAsiaTheme="minorEastAsia" w:hAnsiTheme="minorHAnsi" w:cstheme="minorBidi"/>
              <w:noProof/>
              <w:lang w:eastAsia="en-AU"/>
            </w:rPr>
          </w:pPr>
          <w:hyperlink w:anchor="_Toc83900590" w:history="1">
            <w:r w:rsidRPr="00EF19AD">
              <w:rPr>
                <w:rStyle w:val="Hyperlink"/>
                <w:noProof/>
              </w:rPr>
              <w:t>4.2.5. Project Management Fact Sheets</w:t>
            </w:r>
            <w:r>
              <w:rPr>
                <w:noProof/>
                <w:webHidden/>
              </w:rPr>
              <w:tab/>
            </w:r>
            <w:r>
              <w:rPr>
                <w:noProof/>
                <w:webHidden/>
              </w:rPr>
              <w:fldChar w:fldCharType="begin"/>
            </w:r>
            <w:r>
              <w:rPr>
                <w:noProof/>
                <w:webHidden/>
              </w:rPr>
              <w:instrText xml:space="preserve"> PAGEREF _Toc83900590 \h </w:instrText>
            </w:r>
            <w:r>
              <w:rPr>
                <w:noProof/>
                <w:webHidden/>
              </w:rPr>
            </w:r>
            <w:r>
              <w:rPr>
                <w:noProof/>
                <w:webHidden/>
              </w:rPr>
              <w:fldChar w:fldCharType="separate"/>
            </w:r>
            <w:r>
              <w:rPr>
                <w:noProof/>
                <w:webHidden/>
              </w:rPr>
              <w:t>6</w:t>
            </w:r>
            <w:r>
              <w:rPr>
                <w:noProof/>
                <w:webHidden/>
              </w:rPr>
              <w:fldChar w:fldCharType="end"/>
            </w:r>
          </w:hyperlink>
        </w:p>
        <w:p w14:paraId="6B594017" w14:textId="25E36187" w:rsidR="003F7D6D" w:rsidRDefault="003F7D6D">
          <w:pPr>
            <w:pStyle w:val="TOC1"/>
            <w:rPr>
              <w:rFonts w:asciiTheme="minorHAnsi" w:eastAsiaTheme="minorEastAsia" w:hAnsiTheme="minorHAnsi" w:cstheme="minorBidi"/>
              <w:b w:val="0"/>
              <w:noProof/>
              <w:lang w:eastAsia="en-AU"/>
            </w:rPr>
          </w:pPr>
          <w:hyperlink w:anchor="_Toc83900591" w:history="1">
            <w:r w:rsidRPr="00EF19AD">
              <w:rPr>
                <w:rStyle w:val="Hyperlink"/>
                <w:noProof/>
                <w:lang w:eastAsia="en-AU"/>
              </w:rPr>
              <w:t>5. Governance</w:t>
            </w:r>
            <w:r>
              <w:rPr>
                <w:noProof/>
                <w:webHidden/>
              </w:rPr>
              <w:tab/>
            </w:r>
            <w:r>
              <w:rPr>
                <w:noProof/>
                <w:webHidden/>
              </w:rPr>
              <w:fldChar w:fldCharType="begin"/>
            </w:r>
            <w:r>
              <w:rPr>
                <w:noProof/>
                <w:webHidden/>
              </w:rPr>
              <w:instrText xml:space="preserve"> PAGEREF _Toc83900591 \h </w:instrText>
            </w:r>
            <w:r>
              <w:rPr>
                <w:noProof/>
                <w:webHidden/>
              </w:rPr>
            </w:r>
            <w:r>
              <w:rPr>
                <w:noProof/>
                <w:webHidden/>
              </w:rPr>
              <w:fldChar w:fldCharType="separate"/>
            </w:r>
            <w:r>
              <w:rPr>
                <w:noProof/>
                <w:webHidden/>
              </w:rPr>
              <w:t>7</w:t>
            </w:r>
            <w:r>
              <w:rPr>
                <w:noProof/>
                <w:webHidden/>
              </w:rPr>
              <w:fldChar w:fldCharType="end"/>
            </w:r>
          </w:hyperlink>
        </w:p>
        <w:p w14:paraId="59FC9E8D" w14:textId="2E0120F1" w:rsidR="003F7D6D" w:rsidRDefault="003F7D6D">
          <w:pPr>
            <w:pStyle w:val="TOC2"/>
            <w:rPr>
              <w:rFonts w:asciiTheme="minorHAnsi" w:eastAsiaTheme="minorEastAsia" w:hAnsiTheme="minorHAnsi" w:cstheme="minorBidi"/>
              <w:noProof/>
              <w:lang w:eastAsia="en-AU"/>
            </w:rPr>
          </w:pPr>
          <w:hyperlink w:anchor="_Toc83900592" w:history="1">
            <w:r w:rsidRPr="00EF19AD">
              <w:rPr>
                <w:rStyle w:val="Hyperlink"/>
                <w:noProof/>
              </w:rPr>
              <w:t>5.1. ICT Governance</w:t>
            </w:r>
            <w:r>
              <w:rPr>
                <w:noProof/>
                <w:webHidden/>
              </w:rPr>
              <w:tab/>
            </w:r>
            <w:r>
              <w:rPr>
                <w:noProof/>
                <w:webHidden/>
              </w:rPr>
              <w:fldChar w:fldCharType="begin"/>
            </w:r>
            <w:r>
              <w:rPr>
                <w:noProof/>
                <w:webHidden/>
              </w:rPr>
              <w:instrText xml:space="preserve"> PAGEREF _Toc83900592 \h </w:instrText>
            </w:r>
            <w:r>
              <w:rPr>
                <w:noProof/>
                <w:webHidden/>
              </w:rPr>
            </w:r>
            <w:r>
              <w:rPr>
                <w:noProof/>
                <w:webHidden/>
              </w:rPr>
              <w:fldChar w:fldCharType="separate"/>
            </w:r>
            <w:r>
              <w:rPr>
                <w:noProof/>
                <w:webHidden/>
              </w:rPr>
              <w:t>7</w:t>
            </w:r>
            <w:r>
              <w:rPr>
                <w:noProof/>
                <w:webHidden/>
              </w:rPr>
              <w:fldChar w:fldCharType="end"/>
            </w:r>
          </w:hyperlink>
        </w:p>
        <w:p w14:paraId="4B5B6C27" w14:textId="3D18C911" w:rsidR="003F7D6D" w:rsidRDefault="003F7D6D">
          <w:pPr>
            <w:pStyle w:val="TOC2"/>
            <w:rPr>
              <w:rFonts w:asciiTheme="minorHAnsi" w:eastAsiaTheme="minorEastAsia" w:hAnsiTheme="minorHAnsi" w:cstheme="minorBidi"/>
              <w:noProof/>
              <w:lang w:eastAsia="en-AU"/>
            </w:rPr>
          </w:pPr>
          <w:hyperlink w:anchor="_Toc83900593" w:history="1">
            <w:r w:rsidRPr="00EF19AD">
              <w:rPr>
                <w:rStyle w:val="Hyperlink"/>
                <w:noProof/>
              </w:rPr>
              <w:t>5.2. Project Governance</w:t>
            </w:r>
            <w:r>
              <w:rPr>
                <w:noProof/>
                <w:webHidden/>
              </w:rPr>
              <w:tab/>
            </w:r>
            <w:r>
              <w:rPr>
                <w:noProof/>
                <w:webHidden/>
              </w:rPr>
              <w:fldChar w:fldCharType="begin"/>
            </w:r>
            <w:r>
              <w:rPr>
                <w:noProof/>
                <w:webHidden/>
              </w:rPr>
              <w:instrText xml:space="preserve"> PAGEREF _Toc83900593 \h </w:instrText>
            </w:r>
            <w:r>
              <w:rPr>
                <w:noProof/>
                <w:webHidden/>
              </w:rPr>
            </w:r>
            <w:r>
              <w:rPr>
                <w:noProof/>
                <w:webHidden/>
              </w:rPr>
              <w:fldChar w:fldCharType="separate"/>
            </w:r>
            <w:r>
              <w:rPr>
                <w:noProof/>
                <w:webHidden/>
              </w:rPr>
              <w:t>7</w:t>
            </w:r>
            <w:r>
              <w:rPr>
                <w:noProof/>
                <w:webHidden/>
              </w:rPr>
              <w:fldChar w:fldCharType="end"/>
            </w:r>
          </w:hyperlink>
        </w:p>
        <w:p w14:paraId="0D50E159" w14:textId="35B2F3B3" w:rsidR="003F7D6D" w:rsidRDefault="003F7D6D">
          <w:pPr>
            <w:pStyle w:val="TOC2"/>
            <w:rPr>
              <w:rFonts w:asciiTheme="minorHAnsi" w:eastAsiaTheme="minorEastAsia" w:hAnsiTheme="minorHAnsi" w:cstheme="minorBidi"/>
              <w:noProof/>
              <w:lang w:eastAsia="en-AU"/>
            </w:rPr>
          </w:pPr>
          <w:hyperlink w:anchor="_Toc83900594" w:history="1">
            <w:r w:rsidRPr="00EF19AD">
              <w:rPr>
                <w:rStyle w:val="Hyperlink"/>
                <w:noProof/>
              </w:rPr>
              <w:t>5.3. Roles and Responsibilities</w:t>
            </w:r>
            <w:r>
              <w:rPr>
                <w:noProof/>
                <w:webHidden/>
              </w:rPr>
              <w:tab/>
            </w:r>
            <w:r>
              <w:rPr>
                <w:noProof/>
                <w:webHidden/>
              </w:rPr>
              <w:fldChar w:fldCharType="begin"/>
            </w:r>
            <w:r>
              <w:rPr>
                <w:noProof/>
                <w:webHidden/>
              </w:rPr>
              <w:instrText xml:space="preserve"> PAGEREF _Toc83900594 \h </w:instrText>
            </w:r>
            <w:r>
              <w:rPr>
                <w:noProof/>
                <w:webHidden/>
              </w:rPr>
            </w:r>
            <w:r>
              <w:rPr>
                <w:noProof/>
                <w:webHidden/>
              </w:rPr>
              <w:fldChar w:fldCharType="separate"/>
            </w:r>
            <w:r>
              <w:rPr>
                <w:noProof/>
                <w:webHidden/>
              </w:rPr>
              <w:t>7</w:t>
            </w:r>
            <w:r>
              <w:rPr>
                <w:noProof/>
                <w:webHidden/>
              </w:rPr>
              <w:fldChar w:fldCharType="end"/>
            </w:r>
          </w:hyperlink>
        </w:p>
        <w:p w14:paraId="72E1CA40" w14:textId="466EA38B" w:rsidR="003F7D6D" w:rsidRDefault="003F7D6D">
          <w:pPr>
            <w:pStyle w:val="TOC1"/>
            <w:rPr>
              <w:rFonts w:asciiTheme="minorHAnsi" w:eastAsiaTheme="minorEastAsia" w:hAnsiTheme="minorHAnsi" w:cstheme="minorBidi"/>
              <w:b w:val="0"/>
              <w:noProof/>
              <w:lang w:eastAsia="en-AU"/>
            </w:rPr>
          </w:pPr>
          <w:hyperlink w:anchor="_Toc83900595" w:history="1">
            <w:r w:rsidRPr="00EF19AD">
              <w:rPr>
                <w:rStyle w:val="Hyperlink"/>
                <w:noProof/>
                <w:lang w:eastAsia="en-AU"/>
              </w:rPr>
              <w:t>6. Reporting</w:t>
            </w:r>
            <w:r>
              <w:rPr>
                <w:noProof/>
                <w:webHidden/>
              </w:rPr>
              <w:tab/>
            </w:r>
            <w:r>
              <w:rPr>
                <w:noProof/>
                <w:webHidden/>
              </w:rPr>
              <w:fldChar w:fldCharType="begin"/>
            </w:r>
            <w:r>
              <w:rPr>
                <w:noProof/>
                <w:webHidden/>
              </w:rPr>
              <w:instrText xml:space="preserve"> PAGEREF _Toc83900595 \h </w:instrText>
            </w:r>
            <w:r>
              <w:rPr>
                <w:noProof/>
                <w:webHidden/>
              </w:rPr>
            </w:r>
            <w:r>
              <w:rPr>
                <w:noProof/>
                <w:webHidden/>
              </w:rPr>
              <w:fldChar w:fldCharType="separate"/>
            </w:r>
            <w:r>
              <w:rPr>
                <w:noProof/>
                <w:webHidden/>
              </w:rPr>
              <w:t>8</w:t>
            </w:r>
            <w:r>
              <w:rPr>
                <w:noProof/>
                <w:webHidden/>
              </w:rPr>
              <w:fldChar w:fldCharType="end"/>
            </w:r>
          </w:hyperlink>
        </w:p>
        <w:p w14:paraId="5B18FEEC" w14:textId="0BE9D761" w:rsidR="003F7D6D" w:rsidRDefault="003F7D6D">
          <w:pPr>
            <w:pStyle w:val="TOC2"/>
            <w:rPr>
              <w:rFonts w:asciiTheme="minorHAnsi" w:eastAsiaTheme="minorEastAsia" w:hAnsiTheme="minorHAnsi" w:cstheme="minorBidi"/>
              <w:noProof/>
              <w:lang w:eastAsia="en-AU"/>
            </w:rPr>
          </w:pPr>
          <w:hyperlink w:anchor="_Toc83900596" w:history="1">
            <w:r w:rsidRPr="00EF19AD">
              <w:rPr>
                <w:rStyle w:val="Hyperlink"/>
                <w:noProof/>
              </w:rPr>
              <w:t>6.1. Project reporting</w:t>
            </w:r>
            <w:r>
              <w:rPr>
                <w:noProof/>
                <w:webHidden/>
              </w:rPr>
              <w:tab/>
            </w:r>
            <w:r>
              <w:rPr>
                <w:noProof/>
                <w:webHidden/>
              </w:rPr>
              <w:fldChar w:fldCharType="begin"/>
            </w:r>
            <w:r>
              <w:rPr>
                <w:noProof/>
                <w:webHidden/>
              </w:rPr>
              <w:instrText xml:space="preserve"> PAGEREF _Toc83900596 \h </w:instrText>
            </w:r>
            <w:r>
              <w:rPr>
                <w:noProof/>
                <w:webHidden/>
              </w:rPr>
            </w:r>
            <w:r>
              <w:rPr>
                <w:noProof/>
                <w:webHidden/>
              </w:rPr>
              <w:fldChar w:fldCharType="separate"/>
            </w:r>
            <w:r>
              <w:rPr>
                <w:noProof/>
                <w:webHidden/>
              </w:rPr>
              <w:t>8</w:t>
            </w:r>
            <w:r>
              <w:rPr>
                <w:noProof/>
                <w:webHidden/>
              </w:rPr>
              <w:fldChar w:fldCharType="end"/>
            </w:r>
          </w:hyperlink>
        </w:p>
        <w:p w14:paraId="68F87F5F" w14:textId="609A731E" w:rsidR="003F7D6D" w:rsidRDefault="003F7D6D">
          <w:pPr>
            <w:pStyle w:val="TOC2"/>
            <w:rPr>
              <w:rFonts w:asciiTheme="minorHAnsi" w:eastAsiaTheme="minorEastAsia" w:hAnsiTheme="minorHAnsi" w:cstheme="minorBidi"/>
              <w:noProof/>
              <w:lang w:eastAsia="en-AU"/>
            </w:rPr>
          </w:pPr>
          <w:hyperlink w:anchor="_Toc83900597" w:history="1">
            <w:r w:rsidRPr="00EF19AD">
              <w:rPr>
                <w:rStyle w:val="Hyperlink"/>
                <w:noProof/>
              </w:rPr>
              <w:t>6.2. Project registers</w:t>
            </w:r>
            <w:r>
              <w:rPr>
                <w:noProof/>
                <w:webHidden/>
              </w:rPr>
              <w:tab/>
            </w:r>
            <w:r>
              <w:rPr>
                <w:noProof/>
                <w:webHidden/>
              </w:rPr>
              <w:fldChar w:fldCharType="begin"/>
            </w:r>
            <w:r>
              <w:rPr>
                <w:noProof/>
                <w:webHidden/>
              </w:rPr>
              <w:instrText xml:space="preserve"> PAGEREF _Toc83900597 \h </w:instrText>
            </w:r>
            <w:r>
              <w:rPr>
                <w:noProof/>
                <w:webHidden/>
              </w:rPr>
            </w:r>
            <w:r>
              <w:rPr>
                <w:noProof/>
                <w:webHidden/>
              </w:rPr>
              <w:fldChar w:fldCharType="separate"/>
            </w:r>
            <w:r>
              <w:rPr>
                <w:noProof/>
                <w:webHidden/>
              </w:rPr>
              <w:t>8</w:t>
            </w:r>
            <w:r>
              <w:rPr>
                <w:noProof/>
                <w:webHidden/>
              </w:rPr>
              <w:fldChar w:fldCharType="end"/>
            </w:r>
          </w:hyperlink>
        </w:p>
        <w:p w14:paraId="203B3EF9" w14:textId="0899A177" w:rsidR="003F7D6D" w:rsidRDefault="003F7D6D">
          <w:pPr>
            <w:pStyle w:val="TOC1"/>
            <w:rPr>
              <w:rFonts w:asciiTheme="minorHAnsi" w:eastAsiaTheme="minorEastAsia" w:hAnsiTheme="minorHAnsi" w:cstheme="minorBidi"/>
              <w:b w:val="0"/>
              <w:noProof/>
              <w:lang w:eastAsia="en-AU"/>
            </w:rPr>
          </w:pPr>
          <w:hyperlink w:anchor="_Toc83900598" w:history="1">
            <w:r w:rsidRPr="00EF19AD">
              <w:rPr>
                <w:rStyle w:val="Hyperlink"/>
                <w:noProof/>
                <w:lang w:eastAsia="en-AU"/>
              </w:rPr>
              <w:t>7. Stage Gate Reviews</w:t>
            </w:r>
            <w:r>
              <w:rPr>
                <w:noProof/>
                <w:webHidden/>
              </w:rPr>
              <w:tab/>
            </w:r>
            <w:r>
              <w:rPr>
                <w:noProof/>
                <w:webHidden/>
              </w:rPr>
              <w:fldChar w:fldCharType="begin"/>
            </w:r>
            <w:r>
              <w:rPr>
                <w:noProof/>
                <w:webHidden/>
              </w:rPr>
              <w:instrText xml:space="preserve"> PAGEREF _Toc83900598 \h </w:instrText>
            </w:r>
            <w:r>
              <w:rPr>
                <w:noProof/>
                <w:webHidden/>
              </w:rPr>
            </w:r>
            <w:r>
              <w:rPr>
                <w:noProof/>
                <w:webHidden/>
              </w:rPr>
              <w:fldChar w:fldCharType="separate"/>
            </w:r>
            <w:r>
              <w:rPr>
                <w:noProof/>
                <w:webHidden/>
              </w:rPr>
              <w:t>8</w:t>
            </w:r>
            <w:r>
              <w:rPr>
                <w:noProof/>
                <w:webHidden/>
              </w:rPr>
              <w:fldChar w:fldCharType="end"/>
            </w:r>
          </w:hyperlink>
        </w:p>
        <w:p w14:paraId="1BEB99AC" w14:textId="037485AC" w:rsidR="003F7D6D" w:rsidRDefault="003F7D6D">
          <w:pPr>
            <w:pStyle w:val="TOC1"/>
            <w:rPr>
              <w:rFonts w:asciiTheme="minorHAnsi" w:eastAsiaTheme="minorEastAsia" w:hAnsiTheme="minorHAnsi" w:cstheme="minorBidi"/>
              <w:b w:val="0"/>
              <w:noProof/>
              <w:lang w:eastAsia="en-AU"/>
            </w:rPr>
          </w:pPr>
          <w:hyperlink w:anchor="_Toc83900599" w:history="1">
            <w:r w:rsidRPr="00EF19AD">
              <w:rPr>
                <w:rStyle w:val="Hyperlink"/>
                <w:noProof/>
                <w:lang w:eastAsia="en-AU"/>
              </w:rPr>
              <w:t>8. Information Management</w:t>
            </w:r>
            <w:r>
              <w:rPr>
                <w:noProof/>
                <w:webHidden/>
              </w:rPr>
              <w:tab/>
            </w:r>
            <w:r>
              <w:rPr>
                <w:noProof/>
                <w:webHidden/>
              </w:rPr>
              <w:fldChar w:fldCharType="begin"/>
            </w:r>
            <w:r>
              <w:rPr>
                <w:noProof/>
                <w:webHidden/>
              </w:rPr>
              <w:instrText xml:space="preserve"> PAGEREF _Toc83900599 \h </w:instrText>
            </w:r>
            <w:r>
              <w:rPr>
                <w:noProof/>
                <w:webHidden/>
              </w:rPr>
            </w:r>
            <w:r>
              <w:rPr>
                <w:noProof/>
                <w:webHidden/>
              </w:rPr>
              <w:fldChar w:fldCharType="separate"/>
            </w:r>
            <w:r>
              <w:rPr>
                <w:noProof/>
                <w:webHidden/>
              </w:rPr>
              <w:t>8</w:t>
            </w:r>
            <w:r>
              <w:rPr>
                <w:noProof/>
                <w:webHidden/>
              </w:rPr>
              <w:fldChar w:fldCharType="end"/>
            </w:r>
          </w:hyperlink>
        </w:p>
        <w:p w14:paraId="38730C57" w14:textId="26854BD0" w:rsidR="003F7D6D" w:rsidRDefault="003F7D6D">
          <w:pPr>
            <w:pStyle w:val="TOC1"/>
            <w:rPr>
              <w:rFonts w:asciiTheme="minorHAnsi" w:eastAsiaTheme="minorEastAsia" w:hAnsiTheme="minorHAnsi" w:cstheme="minorBidi"/>
              <w:b w:val="0"/>
              <w:noProof/>
              <w:lang w:eastAsia="en-AU"/>
            </w:rPr>
          </w:pPr>
          <w:hyperlink w:anchor="_Toc83900600" w:history="1">
            <w:r w:rsidRPr="00EF19AD">
              <w:rPr>
                <w:rStyle w:val="Hyperlink"/>
                <w:noProof/>
                <w:lang w:eastAsia="en-AU"/>
              </w:rPr>
              <w:t>9. Feedback and Maintenance</w:t>
            </w:r>
            <w:r>
              <w:rPr>
                <w:noProof/>
                <w:webHidden/>
              </w:rPr>
              <w:tab/>
            </w:r>
            <w:r>
              <w:rPr>
                <w:noProof/>
                <w:webHidden/>
              </w:rPr>
              <w:fldChar w:fldCharType="begin"/>
            </w:r>
            <w:r>
              <w:rPr>
                <w:noProof/>
                <w:webHidden/>
              </w:rPr>
              <w:instrText xml:space="preserve"> PAGEREF _Toc83900600 \h </w:instrText>
            </w:r>
            <w:r>
              <w:rPr>
                <w:noProof/>
                <w:webHidden/>
              </w:rPr>
            </w:r>
            <w:r>
              <w:rPr>
                <w:noProof/>
                <w:webHidden/>
              </w:rPr>
              <w:fldChar w:fldCharType="separate"/>
            </w:r>
            <w:r>
              <w:rPr>
                <w:noProof/>
                <w:webHidden/>
              </w:rPr>
              <w:t>9</w:t>
            </w:r>
            <w:r>
              <w:rPr>
                <w:noProof/>
                <w:webHidden/>
              </w:rPr>
              <w:fldChar w:fldCharType="end"/>
            </w:r>
          </w:hyperlink>
        </w:p>
        <w:p w14:paraId="18A8A032" w14:textId="3C6D08FC" w:rsidR="00964B22" w:rsidRPr="00621547" w:rsidRDefault="006747E0" w:rsidP="00964B22">
          <w:pPr>
            <w:rPr>
              <w:rFonts w:eastAsiaTheme="minorEastAsia" w:cs="Arial"/>
              <w:b/>
              <w:lang w:eastAsia="en-AU"/>
            </w:rPr>
            <w:sectPr w:rsidR="00964B22" w:rsidRPr="00621547" w:rsidSect="00C800F1">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1816608E" w14:textId="77777777" w:rsidR="00D320DF" w:rsidRPr="00D320DF" w:rsidRDefault="00D320DF" w:rsidP="00D320DF">
      <w:pPr>
        <w:pStyle w:val="Heading1"/>
        <w:rPr>
          <w:lang w:eastAsia="en-AU"/>
        </w:rPr>
      </w:pPr>
      <w:bookmarkStart w:id="1" w:name="_Toc418757198"/>
      <w:bookmarkStart w:id="2" w:name="_Toc428861808"/>
      <w:bookmarkStart w:id="3" w:name="_Toc83900580"/>
      <w:r w:rsidRPr="00D320DF">
        <w:rPr>
          <w:lang w:eastAsia="en-AU"/>
        </w:rPr>
        <w:lastRenderedPageBreak/>
        <w:t>Purpose</w:t>
      </w:r>
      <w:bookmarkEnd w:id="1"/>
      <w:bookmarkEnd w:id="2"/>
      <w:bookmarkEnd w:id="3"/>
    </w:p>
    <w:p w14:paraId="2D82EF85" w14:textId="77777777" w:rsidR="00D320DF" w:rsidRPr="00D320DF" w:rsidRDefault="00184CC0" w:rsidP="00D320DF">
      <w:pPr>
        <w:rPr>
          <w:iCs/>
          <w:lang w:eastAsia="en-AU"/>
        </w:rPr>
      </w:pPr>
      <w:r w:rsidRPr="00184CC0">
        <w:rPr>
          <w:iCs/>
          <w:lang w:eastAsia="en-AU"/>
        </w:rPr>
        <w:t xml:space="preserve">The </w:t>
      </w:r>
      <w:r w:rsidR="00D320DF" w:rsidRPr="00D320DF">
        <w:rPr>
          <w:iCs/>
          <w:lang w:eastAsia="en-AU"/>
        </w:rPr>
        <w:t>P</w:t>
      </w:r>
      <w:r w:rsidR="00397FEE">
        <w:rPr>
          <w:iCs/>
          <w:lang w:eastAsia="en-AU"/>
        </w:rPr>
        <w:t xml:space="preserve">roject </w:t>
      </w:r>
      <w:r w:rsidR="00D320DF" w:rsidRPr="00D320DF">
        <w:rPr>
          <w:iCs/>
          <w:lang w:eastAsia="en-AU"/>
        </w:rPr>
        <w:t>M</w:t>
      </w:r>
      <w:r w:rsidR="00397FEE">
        <w:rPr>
          <w:iCs/>
          <w:lang w:eastAsia="en-AU"/>
        </w:rPr>
        <w:t xml:space="preserve">anagement </w:t>
      </w:r>
      <w:r w:rsidR="00D320DF" w:rsidRPr="00D320DF">
        <w:rPr>
          <w:iCs/>
          <w:lang w:eastAsia="en-AU"/>
        </w:rPr>
        <w:t>F</w:t>
      </w:r>
      <w:r w:rsidR="00397FEE">
        <w:rPr>
          <w:iCs/>
          <w:lang w:eastAsia="en-AU"/>
        </w:rPr>
        <w:t>ramework (PMF)</w:t>
      </w:r>
      <w:r w:rsidR="00D320DF" w:rsidRPr="00D320DF">
        <w:rPr>
          <w:iCs/>
          <w:lang w:eastAsia="en-AU"/>
        </w:rPr>
        <w:t xml:space="preserve"> outlines a standard approach to guide the conduct of projects </w:t>
      </w:r>
      <w:r w:rsidR="006D2AB7">
        <w:rPr>
          <w:iCs/>
          <w:lang w:eastAsia="en-AU"/>
        </w:rPr>
        <w:t>in the N</w:t>
      </w:r>
      <w:r w:rsidR="00397FEE">
        <w:rPr>
          <w:iCs/>
          <w:lang w:eastAsia="en-AU"/>
        </w:rPr>
        <w:t xml:space="preserve">orthern </w:t>
      </w:r>
      <w:r w:rsidR="006D2AB7">
        <w:rPr>
          <w:iCs/>
          <w:lang w:eastAsia="en-AU"/>
        </w:rPr>
        <w:t>T</w:t>
      </w:r>
      <w:r w:rsidR="00397FEE">
        <w:rPr>
          <w:iCs/>
          <w:lang w:eastAsia="en-AU"/>
        </w:rPr>
        <w:t xml:space="preserve">erritory </w:t>
      </w:r>
      <w:r w:rsidR="006D2AB7">
        <w:rPr>
          <w:iCs/>
          <w:lang w:eastAsia="en-AU"/>
        </w:rPr>
        <w:t>G</w:t>
      </w:r>
      <w:r w:rsidR="00397FEE">
        <w:rPr>
          <w:iCs/>
          <w:lang w:eastAsia="en-AU"/>
        </w:rPr>
        <w:t>overnment (NTG)</w:t>
      </w:r>
      <w:r w:rsidR="006D2AB7">
        <w:rPr>
          <w:iCs/>
          <w:lang w:eastAsia="en-AU"/>
        </w:rPr>
        <w:t>.</w:t>
      </w:r>
    </w:p>
    <w:p w14:paraId="132B832E" w14:textId="77777777" w:rsidR="00D320DF" w:rsidRPr="00D320DF" w:rsidRDefault="00D320DF" w:rsidP="00D320DF">
      <w:pPr>
        <w:rPr>
          <w:iCs/>
          <w:lang w:eastAsia="en-AU"/>
        </w:rPr>
      </w:pPr>
      <w:r w:rsidRPr="00D320DF">
        <w:rPr>
          <w:iCs/>
          <w:lang w:eastAsia="en-AU"/>
        </w:rPr>
        <w:t xml:space="preserve">The PMF is based on the </w:t>
      </w:r>
      <w:r w:rsidR="00C621CE">
        <w:rPr>
          <w:rFonts w:asciiTheme="minorHAnsi" w:hAnsiTheme="minorHAnsi"/>
        </w:rPr>
        <w:t>PRINCE2®</w:t>
      </w:r>
      <w:r w:rsidRPr="00D320DF">
        <w:rPr>
          <w:iCs/>
          <w:lang w:eastAsia="en-AU"/>
        </w:rPr>
        <w:t xml:space="preserve"> project management methodology which provides a consistent approach to the management of projects that is industry standard </w:t>
      </w:r>
      <w:r w:rsidR="00184CC0">
        <w:rPr>
          <w:iCs/>
          <w:lang w:eastAsia="en-AU"/>
        </w:rPr>
        <w:t xml:space="preserve">and professionally recognised. </w:t>
      </w:r>
      <w:r w:rsidR="006D2AB7">
        <w:rPr>
          <w:iCs/>
          <w:lang w:eastAsia="en-AU"/>
        </w:rPr>
        <w:t>The </w:t>
      </w:r>
      <w:r w:rsidRPr="00D320DF">
        <w:rPr>
          <w:iCs/>
          <w:lang w:eastAsia="en-AU"/>
        </w:rPr>
        <w:t>methodology can be applied regardless of project scale, type, organisation, geography or culture.</w:t>
      </w:r>
    </w:p>
    <w:p w14:paraId="07544897" w14:textId="77777777" w:rsidR="00D320DF" w:rsidRPr="00D320DF" w:rsidRDefault="00D320DF" w:rsidP="007F2D4D">
      <w:pPr>
        <w:pStyle w:val="Heading1"/>
        <w:rPr>
          <w:lang w:eastAsia="en-AU"/>
        </w:rPr>
      </w:pPr>
      <w:bookmarkStart w:id="4" w:name="_Toc418757199"/>
      <w:bookmarkStart w:id="5" w:name="_Toc428861809"/>
      <w:bookmarkStart w:id="6" w:name="_Toc83900581"/>
      <w:r w:rsidRPr="00D320DF">
        <w:rPr>
          <w:lang w:eastAsia="en-AU"/>
        </w:rPr>
        <w:t>Definitions</w:t>
      </w:r>
      <w:bookmarkEnd w:id="4"/>
      <w:bookmarkEnd w:id="5"/>
      <w:bookmarkEnd w:id="6"/>
    </w:p>
    <w:p w14:paraId="47718A45" w14:textId="77777777" w:rsidR="00D320DF" w:rsidRPr="00D320DF" w:rsidRDefault="00D320DF" w:rsidP="00D320DF">
      <w:pPr>
        <w:rPr>
          <w:iCs/>
          <w:lang w:eastAsia="en-AU"/>
        </w:rPr>
      </w:pPr>
      <w:r w:rsidRPr="00D320DF">
        <w:rPr>
          <w:iCs/>
          <w:lang w:eastAsia="en-AU"/>
        </w:rPr>
        <w:t xml:space="preserve">A </w:t>
      </w:r>
      <w:r w:rsidR="00397FEE">
        <w:rPr>
          <w:b/>
          <w:iCs/>
          <w:lang w:eastAsia="en-AU"/>
        </w:rPr>
        <w:t>p</w:t>
      </w:r>
      <w:r w:rsidRPr="00D320DF">
        <w:rPr>
          <w:b/>
          <w:iCs/>
          <w:lang w:eastAsia="en-AU"/>
        </w:rPr>
        <w:t>roject</w:t>
      </w:r>
      <w:r w:rsidRPr="00D320DF">
        <w:rPr>
          <w:iCs/>
          <w:lang w:eastAsia="en-AU"/>
        </w:rPr>
        <w:t xml:space="preserve"> is a temporary structure that is created for the purpose of delivering one or more business products according to an agreed business case.</w:t>
      </w:r>
    </w:p>
    <w:p w14:paraId="69D2427E" w14:textId="77777777" w:rsidR="00D320DF" w:rsidRPr="00D320DF" w:rsidRDefault="00D320DF" w:rsidP="00D320DF">
      <w:pPr>
        <w:rPr>
          <w:iCs/>
          <w:lang w:eastAsia="en-AU"/>
        </w:rPr>
      </w:pPr>
      <w:r w:rsidRPr="00D320DF">
        <w:rPr>
          <w:iCs/>
          <w:lang w:eastAsia="en-AU"/>
        </w:rPr>
        <w:t xml:space="preserve">A </w:t>
      </w:r>
      <w:r w:rsidR="00397FEE">
        <w:rPr>
          <w:b/>
          <w:iCs/>
          <w:lang w:eastAsia="en-AU"/>
        </w:rPr>
        <w:t>p</w:t>
      </w:r>
      <w:r w:rsidRPr="00D320DF">
        <w:rPr>
          <w:b/>
          <w:iCs/>
          <w:lang w:eastAsia="en-AU"/>
        </w:rPr>
        <w:t>rogram</w:t>
      </w:r>
      <w:r w:rsidRPr="00D320DF">
        <w:rPr>
          <w:iCs/>
          <w:lang w:eastAsia="en-AU"/>
        </w:rPr>
        <w:t xml:space="preserve"> is</w:t>
      </w:r>
      <w:r w:rsidR="00C621CE">
        <w:t xml:space="preserve"> a </w:t>
      </w:r>
      <w:r w:rsidR="00C621CE" w:rsidRPr="000B6C69">
        <w:t>temporary, flexible organisation structure create</w:t>
      </w:r>
      <w:r w:rsidR="00C621CE">
        <w:t>d</w:t>
      </w:r>
      <w:r w:rsidR="00C621CE" w:rsidRPr="000B6C69">
        <w:t xml:space="preserve"> to coordinate, direct and oversee the implementation of a set of related projects and activities in order to deliver outcomes and benefits related to the organisations strategic objectives.</w:t>
      </w:r>
    </w:p>
    <w:p w14:paraId="424DDC47" w14:textId="77777777" w:rsidR="00D320DF" w:rsidRPr="00D320DF" w:rsidRDefault="00397FEE" w:rsidP="00D320DF">
      <w:pPr>
        <w:rPr>
          <w:bCs/>
          <w:iCs/>
          <w:lang w:eastAsia="en-AU"/>
        </w:rPr>
      </w:pPr>
      <w:r>
        <w:rPr>
          <w:b/>
          <w:iCs/>
          <w:lang w:eastAsia="en-AU"/>
        </w:rPr>
        <w:t>Project m</w:t>
      </w:r>
      <w:r w:rsidR="00D320DF" w:rsidRPr="00D320DF">
        <w:rPr>
          <w:b/>
          <w:iCs/>
          <w:lang w:eastAsia="en-AU"/>
        </w:rPr>
        <w:t>anagement</w:t>
      </w:r>
      <w:r w:rsidR="00D320DF" w:rsidRPr="00D320DF">
        <w:rPr>
          <w:iCs/>
          <w:lang w:eastAsia="en-AU"/>
        </w:rPr>
        <w:t xml:space="preserve"> is the planning, delegating, monitoring and control of all aspects of the project, and the motivation of those involved to achieve the project objectives within the expected performance targets for time, cost, quality</w:t>
      </w:r>
      <w:r w:rsidR="00D320DF" w:rsidRPr="00D320DF">
        <w:rPr>
          <w:b/>
          <w:bCs/>
          <w:iCs/>
          <w:lang w:eastAsia="en-AU"/>
        </w:rPr>
        <w:t xml:space="preserve">, </w:t>
      </w:r>
      <w:r w:rsidR="00D320DF" w:rsidRPr="00D320DF">
        <w:rPr>
          <w:bCs/>
          <w:iCs/>
          <w:lang w:eastAsia="en-AU"/>
        </w:rPr>
        <w:t>scope, benefits and risks.</w:t>
      </w:r>
    </w:p>
    <w:p w14:paraId="400856FA" w14:textId="77777777" w:rsidR="00D320DF" w:rsidRPr="00D320DF" w:rsidRDefault="00D320DF" w:rsidP="007F2D4D">
      <w:pPr>
        <w:pStyle w:val="Heading1"/>
        <w:rPr>
          <w:lang w:eastAsia="en-AU"/>
        </w:rPr>
      </w:pPr>
      <w:bookmarkStart w:id="7" w:name="_Toc418757200"/>
      <w:bookmarkStart w:id="8" w:name="_Toc428861810"/>
      <w:bookmarkStart w:id="9" w:name="_Toc83900582"/>
      <w:r w:rsidRPr="00D320DF">
        <w:rPr>
          <w:lang w:eastAsia="en-AU"/>
        </w:rPr>
        <w:t>Authority</w:t>
      </w:r>
      <w:bookmarkEnd w:id="7"/>
      <w:bookmarkEnd w:id="8"/>
      <w:bookmarkEnd w:id="9"/>
    </w:p>
    <w:p w14:paraId="1AFD7DBA" w14:textId="77777777" w:rsidR="00D320DF" w:rsidRPr="00D320DF" w:rsidRDefault="00D320DF" w:rsidP="00D320DF">
      <w:pPr>
        <w:rPr>
          <w:iCs/>
          <w:lang w:eastAsia="en-AU"/>
        </w:rPr>
      </w:pPr>
      <w:r w:rsidRPr="00D320DF">
        <w:rPr>
          <w:iCs/>
          <w:lang w:eastAsia="en-AU"/>
        </w:rPr>
        <w:t>The PMF is to be referenced within the following authorities:</w:t>
      </w:r>
    </w:p>
    <w:p w14:paraId="09CD184C" w14:textId="77777777" w:rsidR="00D320DF" w:rsidRPr="00D320DF" w:rsidRDefault="00D320DF" w:rsidP="00D90AD2">
      <w:pPr>
        <w:pStyle w:val="ListParagraph"/>
        <w:numPr>
          <w:ilvl w:val="0"/>
          <w:numId w:val="15"/>
        </w:numPr>
        <w:rPr>
          <w:lang w:eastAsia="en-AU"/>
        </w:rPr>
      </w:pPr>
      <w:r w:rsidRPr="00D320DF">
        <w:rPr>
          <w:lang w:eastAsia="en-AU"/>
        </w:rPr>
        <w:t>Treasurer’s Directions – ICT Governance series</w:t>
      </w:r>
    </w:p>
    <w:p w14:paraId="1C29D947" w14:textId="77777777" w:rsidR="00D320DF" w:rsidRPr="00D320DF" w:rsidRDefault="00D320DF" w:rsidP="00D90AD2">
      <w:pPr>
        <w:pStyle w:val="ListParagraph"/>
        <w:numPr>
          <w:ilvl w:val="0"/>
          <w:numId w:val="15"/>
        </w:numPr>
        <w:rPr>
          <w:lang w:eastAsia="en-AU"/>
        </w:rPr>
      </w:pPr>
      <w:r w:rsidRPr="00D320DF">
        <w:rPr>
          <w:lang w:eastAsia="en-AU"/>
        </w:rPr>
        <w:t>Northern Territory Government ICT Governance Framework</w:t>
      </w:r>
    </w:p>
    <w:p w14:paraId="0C813F14" w14:textId="77777777" w:rsidR="00C74EA3" w:rsidRPr="00D320DF" w:rsidRDefault="00D320DF" w:rsidP="00C74EA3">
      <w:pPr>
        <w:pStyle w:val="ListParagraph"/>
        <w:numPr>
          <w:ilvl w:val="0"/>
          <w:numId w:val="15"/>
        </w:numPr>
        <w:rPr>
          <w:lang w:eastAsia="en-AU"/>
        </w:rPr>
      </w:pPr>
      <w:r w:rsidRPr="00D320DF">
        <w:rPr>
          <w:lang w:eastAsia="en-AU"/>
        </w:rPr>
        <w:t>NT legislation (</w:t>
      </w:r>
      <w:r w:rsidRPr="006D2AB7">
        <w:rPr>
          <w:i/>
          <w:lang w:eastAsia="en-AU"/>
        </w:rPr>
        <w:t>Financial M</w:t>
      </w:r>
      <w:r w:rsidR="007F2D4D" w:rsidRPr="006D2AB7">
        <w:rPr>
          <w:i/>
          <w:lang w:eastAsia="en-AU"/>
        </w:rPr>
        <w:t>anagement Act</w:t>
      </w:r>
      <w:r w:rsidR="006D2AB7">
        <w:rPr>
          <w:lang w:eastAsia="en-AU"/>
        </w:rPr>
        <w:t xml:space="preserve"> 1995</w:t>
      </w:r>
      <w:r w:rsidR="007F2D4D">
        <w:rPr>
          <w:lang w:eastAsia="en-AU"/>
        </w:rPr>
        <w:t xml:space="preserve">, </w:t>
      </w:r>
      <w:r w:rsidR="007F2D4D" w:rsidRPr="006D2AB7">
        <w:rPr>
          <w:i/>
          <w:lang w:eastAsia="en-AU"/>
        </w:rPr>
        <w:t>Procurement Act</w:t>
      </w:r>
      <w:r w:rsidR="006D2AB7">
        <w:rPr>
          <w:lang w:eastAsia="en-AU"/>
        </w:rPr>
        <w:t xml:space="preserve"> 1995</w:t>
      </w:r>
      <w:r w:rsidR="007F2D4D">
        <w:rPr>
          <w:lang w:eastAsia="en-AU"/>
        </w:rPr>
        <w:t>)</w:t>
      </w:r>
      <w:r w:rsidR="006D2AB7">
        <w:rPr>
          <w:lang w:eastAsia="en-AU"/>
        </w:rPr>
        <w:t>.</w:t>
      </w:r>
    </w:p>
    <w:p w14:paraId="555DA447" w14:textId="77777777" w:rsidR="00265C00" w:rsidRDefault="00837566" w:rsidP="00F5688F">
      <w:pPr>
        <w:pStyle w:val="Heading1"/>
      </w:pPr>
      <w:bookmarkStart w:id="10" w:name="_Toc418757201"/>
      <w:bookmarkStart w:id="11" w:name="_Toc428861811"/>
      <w:bookmarkStart w:id="12" w:name="_Toc83900583"/>
      <w:r>
        <w:lastRenderedPageBreak/>
        <w:t xml:space="preserve">ICT </w:t>
      </w:r>
      <w:r w:rsidR="00397FEE">
        <w:t>Project Management Framework</w:t>
      </w:r>
      <w:bookmarkEnd w:id="12"/>
    </w:p>
    <w:p w14:paraId="0474129C" w14:textId="444FF126" w:rsidR="00676DC1" w:rsidRPr="00D320DF" w:rsidRDefault="00FF2FA0" w:rsidP="00F5688F">
      <w:pPr>
        <w:pStyle w:val="Heading2"/>
      </w:pPr>
      <w:bookmarkStart w:id="13" w:name="_Toc83900584"/>
      <w:r>
        <w:t>PMF</w:t>
      </w:r>
      <w:r w:rsidR="009E2AC9">
        <w:t xml:space="preserve"> O</w:t>
      </w:r>
      <w:r w:rsidR="00676DC1" w:rsidRPr="00D320DF">
        <w:t>verview</w:t>
      </w:r>
      <w:bookmarkEnd w:id="13"/>
    </w:p>
    <w:p w14:paraId="73FAA3D7" w14:textId="77777777" w:rsidR="00391EEC" w:rsidRDefault="00C74EA3" w:rsidP="00F5688F">
      <w:pPr>
        <w:keepNext/>
        <w:rPr>
          <w:iCs/>
          <w:lang w:eastAsia="en-AU"/>
        </w:rPr>
      </w:pPr>
      <w:r w:rsidRPr="00391EEC">
        <w:rPr>
          <w:bCs/>
          <w:iCs/>
          <w:lang w:eastAsia="en-AU"/>
        </w:rPr>
        <w:t xml:space="preserve">The </w:t>
      </w:r>
      <w:r w:rsidR="00837566">
        <w:rPr>
          <w:bCs/>
          <w:iCs/>
          <w:lang w:eastAsia="en-AU"/>
        </w:rPr>
        <w:t xml:space="preserve">PMF </w:t>
      </w:r>
      <w:r w:rsidR="00391EEC" w:rsidRPr="00391EEC">
        <w:rPr>
          <w:bCs/>
          <w:iCs/>
          <w:lang w:eastAsia="en-AU"/>
        </w:rPr>
        <w:t>has been</w:t>
      </w:r>
      <w:r w:rsidR="00243ED4">
        <w:rPr>
          <w:bCs/>
          <w:iCs/>
          <w:lang w:eastAsia="en-AU"/>
        </w:rPr>
        <w:t xml:space="preserve"> developed to provide structure and</w:t>
      </w:r>
      <w:r w:rsidR="00391EEC" w:rsidRPr="00391EEC">
        <w:rPr>
          <w:bCs/>
          <w:iCs/>
          <w:lang w:eastAsia="en-AU"/>
        </w:rPr>
        <w:t xml:space="preserve"> </w:t>
      </w:r>
      <w:r w:rsidRPr="00391EEC">
        <w:rPr>
          <w:bCs/>
          <w:iCs/>
          <w:lang w:eastAsia="en-AU"/>
        </w:rPr>
        <w:t>guidance</w:t>
      </w:r>
      <w:r w:rsidR="00391EEC" w:rsidRPr="00391EEC">
        <w:rPr>
          <w:bCs/>
          <w:iCs/>
          <w:lang w:eastAsia="en-AU"/>
        </w:rPr>
        <w:t xml:space="preserve"> necessary for a controlled and consistent approach</w:t>
      </w:r>
      <w:r w:rsidRPr="00391EEC">
        <w:rPr>
          <w:bCs/>
          <w:iCs/>
          <w:lang w:eastAsia="en-AU"/>
        </w:rPr>
        <w:t xml:space="preserve"> </w:t>
      </w:r>
      <w:r w:rsidR="00391EEC" w:rsidRPr="00391EEC">
        <w:rPr>
          <w:bCs/>
          <w:iCs/>
          <w:lang w:eastAsia="en-AU"/>
        </w:rPr>
        <w:t>to</w:t>
      </w:r>
      <w:r w:rsidR="00391EEC">
        <w:rPr>
          <w:bCs/>
          <w:iCs/>
          <w:lang w:eastAsia="en-AU"/>
        </w:rPr>
        <w:t xml:space="preserve"> effectively manage</w:t>
      </w:r>
      <w:r w:rsidR="00391EEC" w:rsidRPr="00391EEC">
        <w:rPr>
          <w:bCs/>
          <w:iCs/>
          <w:lang w:eastAsia="en-AU"/>
        </w:rPr>
        <w:t xml:space="preserve"> projects</w:t>
      </w:r>
      <w:r w:rsidR="00CF6DE2">
        <w:rPr>
          <w:bCs/>
          <w:iCs/>
          <w:lang w:eastAsia="en-AU"/>
        </w:rPr>
        <w:t xml:space="preserve"> and programs</w:t>
      </w:r>
      <w:r w:rsidRPr="00391EEC">
        <w:rPr>
          <w:bCs/>
          <w:iCs/>
          <w:lang w:eastAsia="en-AU"/>
        </w:rPr>
        <w:t xml:space="preserve"> </w:t>
      </w:r>
      <w:r w:rsidR="00391EEC" w:rsidRPr="00391EEC">
        <w:rPr>
          <w:bCs/>
          <w:iCs/>
          <w:lang w:eastAsia="en-AU"/>
        </w:rPr>
        <w:t xml:space="preserve">in </w:t>
      </w:r>
      <w:r w:rsidRPr="00391EEC">
        <w:rPr>
          <w:bCs/>
          <w:iCs/>
          <w:lang w:eastAsia="en-AU"/>
        </w:rPr>
        <w:t xml:space="preserve">the </w:t>
      </w:r>
      <w:r w:rsidR="00391EEC">
        <w:rPr>
          <w:bCs/>
          <w:iCs/>
          <w:lang w:eastAsia="en-AU"/>
        </w:rPr>
        <w:t>N</w:t>
      </w:r>
      <w:r w:rsidRPr="00391EEC">
        <w:rPr>
          <w:bCs/>
          <w:iCs/>
          <w:lang w:eastAsia="en-AU"/>
        </w:rPr>
        <w:t>TG</w:t>
      </w:r>
      <w:r w:rsidR="00391EEC" w:rsidRPr="00391EEC">
        <w:rPr>
          <w:bCs/>
          <w:iCs/>
          <w:lang w:eastAsia="en-AU"/>
        </w:rPr>
        <w:t>. The PMF can</w:t>
      </w:r>
      <w:r w:rsidRPr="00391EEC">
        <w:rPr>
          <w:bCs/>
          <w:iCs/>
          <w:lang w:eastAsia="en-AU"/>
        </w:rPr>
        <w:t xml:space="preserve"> be applied to </w:t>
      </w:r>
      <w:r w:rsidR="00243ED4">
        <w:rPr>
          <w:bCs/>
          <w:iCs/>
          <w:lang w:eastAsia="en-AU"/>
        </w:rPr>
        <w:t xml:space="preserve">all </w:t>
      </w:r>
      <w:r w:rsidR="00CF6DE2">
        <w:rPr>
          <w:bCs/>
          <w:iCs/>
          <w:lang w:eastAsia="en-AU"/>
        </w:rPr>
        <w:t xml:space="preserve">projects and programs. </w:t>
      </w:r>
    </w:p>
    <w:p w14:paraId="716C5FA5" w14:textId="25C72ADC" w:rsidR="00837566" w:rsidRDefault="00837566" w:rsidP="00F5688F">
      <w:pPr>
        <w:keepNext/>
        <w:rPr>
          <w:iCs/>
          <w:lang w:eastAsia="en-AU"/>
        </w:rPr>
      </w:pPr>
      <w:r>
        <w:rPr>
          <w:iCs/>
          <w:lang w:eastAsia="en-AU"/>
        </w:rPr>
        <w:t xml:space="preserve">The </w:t>
      </w:r>
      <w:r w:rsidR="00F5688F">
        <w:rPr>
          <w:iCs/>
          <w:lang w:eastAsia="en-AU"/>
        </w:rPr>
        <w:t>PMF is comprised of</w:t>
      </w:r>
      <w:r>
        <w:rPr>
          <w:iCs/>
          <w:lang w:eastAsia="en-AU"/>
        </w:rPr>
        <w:t>:</w:t>
      </w:r>
      <w:r w:rsidRPr="00BA0B03">
        <w:rPr>
          <w:iCs/>
          <w:lang w:eastAsia="en-AU"/>
        </w:rPr>
        <w:t xml:space="preserve"> </w:t>
      </w:r>
      <w:r w:rsidRPr="000850DD">
        <w:rPr>
          <w:iCs/>
          <w:lang w:eastAsia="en-AU"/>
        </w:rPr>
        <w:t xml:space="preserve">lifecycle stages, </w:t>
      </w:r>
      <w:r w:rsidRPr="00483A93">
        <w:rPr>
          <w:iCs/>
          <w:lang w:eastAsia="en-AU"/>
        </w:rPr>
        <w:t xml:space="preserve">activities, </w:t>
      </w:r>
      <w:r w:rsidRPr="000850DD">
        <w:rPr>
          <w:iCs/>
          <w:lang w:eastAsia="en-AU"/>
        </w:rPr>
        <w:t>deliverables, governance, roles and responsibilities, and reviews.</w:t>
      </w:r>
      <w:r>
        <w:rPr>
          <w:iCs/>
          <w:lang w:eastAsia="en-AU"/>
        </w:rPr>
        <w:t xml:space="preserve"> The PMF refers to </w:t>
      </w:r>
      <w:r w:rsidRPr="00D320DF">
        <w:rPr>
          <w:iCs/>
          <w:lang w:eastAsia="en-AU"/>
        </w:rPr>
        <w:t>be</w:t>
      </w:r>
      <w:r w:rsidR="00397FEE">
        <w:rPr>
          <w:iCs/>
          <w:lang w:eastAsia="en-AU"/>
        </w:rPr>
        <w:t>st practice p</w:t>
      </w:r>
      <w:r>
        <w:rPr>
          <w:iCs/>
          <w:lang w:eastAsia="en-AU"/>
        </w:rPr>
        <w:t xml:space="preserve">roject </w:t>
      </w:r>
      <w:r w:rsidR="00397FEE">
        <w:rPr>
          <w:iCs/>
          <w:lang w:eastAsia="en-AU"/>
        </w:rPr>
        <w:t>m</w:t>
      </w:r>
      <w:r>
        <w:rPr>
          <w:iCs/>
          <w:lang w:eastAsia="en-AU"/>
        </w:rPr>
        <w:t xml:space="preserve">anagement </w:t>
      </w:r>
      <w:r w:rsidR="00397FEE">
        <w:rPr>
          <w:iCs/>
          <w:lang w:eastAsia="en-AU"/>
        </w:rPr>
        <w:t>e</w:t>
      </w:r>
      <w:r w:rsidR="00F5688F">
        <w:rPr>
          <w:iCs/>
          <w:lang w:eastAsia="en-AU"/>
        </w:rPr>
        <w:t>lements</w:t>
      </w:r>
      <w:r w:rsidRPr="00D320DF">
        <w:rPr>
          <w:iCs/>
          <w:lang w:eastAsia="en-AU"/>
        </w:rPr>
        <w:t xml:space="preserve"> and </w:t>
      </w:r>
      <w:r w:rsidR="006D2AB7">
        <w:rPr>
          <w:iCs/>
          <w:lang w:eastAsia="en-AU"/>
        </w:rPr>
        <w:t>f</w:t>
      </w:r>
      <w:r>
        <w:rPr>
          <w:iCs/>
          <w:lang w:eastAsia="en-AU"/>
        </w:rPr>
        <w:t>act</w:t>
      </w:r>
      <w:r w:rsidR="00D0565E">
        <w:rPr>
          <w:iCs/>
          <w:lang w:eastAsia="en-AU"/>
        </w:rPr>
        <w:t xml:space="preserve"> </w:t>
      </w:r>
      <w:r>
        <w:rPr>
          <w:iCs/>
          <w:lang w:eastAsia="en-AU"/>
        </w:rPr>
        <w:t>sheets</w:t>
      </w:r>
      <w:r w:rsidR="00F5688F">
        <w:rPr>
          <w:iCs/>
          <w:lang w:eastAsia="en-AU"/>
        </w:rPr>
        <w:t xml:space="preserve">. </w:t>
      </w:r>
    </w:p>
    <w:p w14:paraId="659E368C" w14:textId="77777777" w:rsidR="00E2486C" w:rsidRDefault="00E2486C" w:rsidP="00F5688F">
      <w:pPr>
        <w:keepNext/>
        <w:rPr>
          <w:iCs/>
          <w:lang w:eastAsia="en-AU"/>
        </w:rPr>
      </w:pPr>
      <w:r w:rsidRPr="00D320DF">
        <w:rPr>
          <w:iCs/>
          <w:lang w:eastAsia="en-AU"/>
        </w:rPr>
        <w:t xml:space="preserve">The </w:t>
      </w:r>
      <w:r>
        <w:rPr>
          <w:iCs/>
          <w:lang w:eastAsia="en-AU"/>
        </w:rPr>
        <w:t>figure below provid</w:t>
      </w:r>
      <w:r w:rsidR="00F5688F">
        <w:rPr>
          <w:iCs/>
          <w:lang w:eastAsia="en-AU"/>
        </w:rPr>
        <w:t>es an</w:t>
      </w:r>
      <w:r>
        <w:rPr>
          <w:iCs/>
          <w:lang w:eastAsia="en-AU"/>
        </w:rPr>
        <w:t xml:space="preserve"> overview of the </w:t>
      </w:r>
      <w:r w:rsidRPr="00D320DF">
        <w:rPr>
          <w:iCs/>
          <w:lang w:eastAsia="en-AU"/>
        </w:rPr>
        <w:t>PMF:</w:t>
      </w:r>
    </w:p>
    <w:p w14:paraId="019F9193" w14:textId="77777777" w:rsidR="00391EEC" w:rsidRDefault="00CF6DE2" w:rsidP="006D2AB7">
      <w:pPr>
        <w:rPr>
          <w:iCs/>
          <w:lang w:eastAsia="en-AU"/>
        </w:rPr>
      </w:pPr>
      <w:r>
        <w:rPr>
          <w:noProof/>
          <w:lang w:eastAsia="en-AU"/>
        </w:rPr>
        <w:drawing>
          <wp:inline distT="0" distB="0" distL="0" distR="0" wp14:anchorId="7AAAF3E8" wp14:editId="0B5C0C9C">
            <wp:extent cx="6318885" cy="3038692"/>
            <wp:effectExtent l="0" t="0" r="5715" b="9525"/>
            <wp:docPr id="1" name="Picture 1" descr="Overarching the project lifecycle and its key deliverables is the NTG ICT Investment lifecycle:&#10;1. Plan and Invest: Covers the first two stages of the PMF – concept and propose&#10;2. Deliver and implement: Covers the next three stages of the PMF – initiate, deliver and close&#10;3. Operate: Covers the final stage of the PMF – Operations.&#10;Governance around decision making and accountability, is continually revisited and underpins both the Investment and Project lifecycles through all the stages.&#10;The Project Management elements and factsheets are tools readily available for use to assist and support project managers during the process.&#10;The Project Lifecycle has six stages with key deliverables identified in each stage:&#10;1) Concept: Key deliverables - a) concept; b) statement&#10;2) Propose: Key deliverables -  a) feasability; b) options; c) analysis; d) business case; e) project brief&#10;3) Initiate: Key deliverables - a) project initiation; b) document; c) project plan&#10;4) Deliver: Key deliverables - a) requirements; b) design; c) procurement – build/configure&#10;5) Testing: Key deliverables - a) implementation/transition; b) close; c) end project; d) report; e) lessons learned&#10;6) Operations: Key deliverables - a) benefits; b) real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8885" cy="3038692"/>
                    </a:xfrm>
                    <a:prstGeom prst="rect">
                      <a:avLst/>
                    </a:prstGeom>
                  </pic:spPr>
                </pic:pic>
              </a:graphicData>
            </a:graphic>
          </wp:inline>
        </w:drawing>
      </w:r>
    </w:p>
    <w:p w14:paraId="61A0596A" w14:textId="77777777" w:rsidR="00D320DF" w:rsidRPr="00D320DF" w:rsidRDefault="00676DC1" w:rsidP="00F5688F">
      <w:pPr>
        <w:pStyle w:val="Heading2"/>
      </w:pPr>
      <w:bookmarkStart w:id="14" w:name="_Toc83900585"/>
      <w:bookmarkEnd w:id="10"/>
      <w:bookmarkEnd w:id="11"/>
      <w:r>
        <w:t>Lifecycle</w:t>
      </w:r>
      <w:r w:rsidR="00837566">
        <w:t>s</w:t>
      </w:r>
      <w:bookmarkEnd w:id="14"/>
    </w:p>
    <w:p w14:paraId="5F932D5F" w14:textId="7E9E91C8" w:rsidR="00837566" w:rsidRDefault="00391EEC" w:rsidP="000F0AE2">
      <w:pPr>
        <w:pStyle w:val="Heading3"/>
      </w:pPr>
      <w:bookmarkStart w:id="15" w:name="_Toc428861812"/>
      <w:bookmarkStart w:id="16" w:name="_Toc83900586"/>
      <w:r>
        <w:t xml:space="preserve">NTG </w:t>
      </w:r>
      <w:r w:rsidR="006D2AB7">
        <w:t xml:space="preserve">ICT </w:t>
      </w:r>
      <w:r w:rsidR="00175C00">
        <w:t>I</w:t>
      </w:r>
      <w:r w:rsidR="001077BE">
        <w:t xml:space="preserve">nvestment </w:t>
      </w:r>
      <w:r w:rsidR="00175C00">
        <w:t>L</w:t>
      </w:r>
      <w:r w:rsidR="001077BE">
        <w:t>ifecycle</w:t>
      </w:r>
      <w:bookmarkEnd w:id="16"/>
    </w:p>
    <w:p w14:paraId="2C40701A" w14:textId="77777777" w:rsidR="00154EE4" w:rsidRDefault="00837566" w:rsidP="00837566">
      <w:pPr>
        <w:spacing w:line="276" w:lineRule="auto"/>
        <w:rPr>
          <w:iCs/>
          <w:lang w:eastAsia="en-AU"/>
        </w:rPr>
      </w:pPr>
      <w:r w:rsidRPr="007D10BF">
        <w:rPr>
          <w:iCs/>
          <w:lang w:eastAsia="en-AU"/>
        </w:rPr>
        <w:t>The ICT investment lifecycle outlines a process by which agencie</w:t>
      </w:r>
      <w:r w:rsidR="00397FEE">
        <w:rPr>
          <w:iCs/>
          <w:lang w:eastAsia="en-AU"/>
        </w:rPr>
        <w:t>s plan, propose and deliver ICT </w:t>
      </w:r>
      <w:r w:rsidRPr="007D10BF">
        <w:rPr>
          <w:iCs/>
          <w:lang w:eastAsia="en-AU"/>
        </w:rPr>
        <w:t>investments, projects and programs in the NTG. The purpose of the investment lifecycle is to ensure there is a sound investment proposal (business case) and that government investments d</w:t>
      </w:r>
      <w:r w:rsidR="006D2AB7">
        <w:rPr>
          <w:iCs/>
          <w:lang w:eastAsia="en-AU"/>
        </w:rPr>
        <w:t>eliver their intended benefits.</w:t>
      </w:r>
    </w:p>
    <w:p w14:paraId="3F196013" w14:textId="77777777" w:rsidR="00CF6DE2" w:rsidRDefault="00837566" w:rsidP="00837566">
      <w:pPr>
        <w:spacing w:line="276" w:lineRule="auto"/>
        <w:rPr>
          <w:iCs/>
          <w:lang w:eastAsia="en-AU"/>
        </w:rPr>
      </w:pPr>
      <w:r w:rsidRPr="007D10BF">
        <w:rPr>
          <w:iCs/>
          <w:lang w:eastAsia="en-AU"/>
        </w:rPr>
        <w:t>Good project management is fundamental to the success of the investment.</w:t>
      </w:r>
    </w:p>
    <w:p w14:paraId="4B878F72" w14:textId="4D8C58AD" w:rsidR="001077BE" w:rsidRPr="00D320DF" w:rsidRDefault="00175C00" w:rsidP="00CF6DE2">
      <w:pPr>
        <w:pStyle w:val="Heading3"/>
        <w:spacing w:before="0"/>
      </w:pPr>
      <w:bookmarkStart w:id="17" w:name="_Toc83900587"/>
      <w:r>
        <w:lastRenderedPageBreak/>
        <w:t>Project M</w:t>
      </w:r>
      <w:r w:rsidR="00837566">
        <w:t xml:space="preserve">anagement </w:t>
      </w:r>
      <w:r>
        <w:t>L</w:t>
      </w:r>
      <w:r w:rsidR="00837566">
        <w:t>ifecycle</w:t>
      </w:r>
      <w:bookmarkEnd w:id="17"/>
    </w:p>
    <w:p w14:paraId="2A96DA63" w14:textId="0EF53843" w:rsidR="000F0AE2" w:rsidRDefault="001077BE" w:rsidP="001E17FD">
      <w:pPr>
        <w:keepNext/>
        <w:keepLines/>
      </w:pPr>
      <w:r w:rsidRPr="00D320DF">
        <w:rPr>
          <w:iCs/>
          <w:lang w:eastAsia="en-AU"/>
        </w:rPr>
        <w:t xml:space="preserve">The </w:t>
      </w:r>
      <w:r w:rsidR="00175C00">
        <w:rPr>
          <w:iCs/>
          <w:lang w:eastAsia="en-AU"/>
        </w:rPr>
        <w:t>project management</w:t>
      </w:r>
      <w:r w:rsidRPr="00D320DF">
        <w:rPr>
          <w:iCs/>
          <w:lang w:eastAsia="en-AU"/>
        </w:rPr>
        <w:t xml:space="preserve"> </w:t>
      </w:r>
      <w:r w:rsidR="00837566">
        <w:rPr>
          <w:iCs/>
          <w:lang w:eastAsia="en-AU"/>
        </w:rPr>
        <w:t xml:space="preserve">lifecycle </w:t>
      </w:r>
      <w:r w:rsidR="00656030">
        <w:rPr>
          <w:iCs/>
          <w:lang w:eastAsia="en-AU"/>
        </w:rPr>
        <w:t>aligns with</w:t>
      </w:r>
      <w:r w:rsidRPr="00D320DF">
        <w:rPr>
          <w:iCs/>
          <w:lang w:eastAsia="en-AU"/>
        </w:rPr>
        <w:t xml:space="preserve"> the </w:t>
      </w:r>
      <w:r w:rsidR="00837566">
        <w:rPr>
          <w:iCs/>
          <w:lang w:eastAsia="en-AU"/>
        </w:rPr>
        <w:t xml:space="preserve">NTG </w:t>
      </w:r>
      <w:r>
        <w:rPr>
          <w:iCs/>
          <w:lang w:eastAsia="en-AU"/>
        </w:rPr>
        <w:t>ICT</w:t>
      </w:r>
      <w:r w:rsidR="00837566">
        <w:rPr>
          <w:iCs/>
          <w:lang w:eastAsia="en-AU"/>
        </w:rPr>
        <w:t xml:space="preserve"> Investment</w:t>
      </w:r>
      <w:r>
        <w:rPr>
          <w:iCs/>
          <w:lang w:eastAsia="en-AU"/>
        </w:rPr>
        <w:t xml:space="preserve"> </w:t>
      </w:r>
      <w:r w:rsidR="00837566">
        <w:rPr>
          <w:iCs/>
          <w:lang w:eastAsia="en-AU"/>
        </w:rPr>
        <w:t xml:space="preserve">as illustrated in the </w:t>
      </w:r>
      <w:r w:rsidR="00154EE4">
        <w:rPr>
          <w:iCs/>
          <w:lang w:eastAsia="en-AU"/>
        </w:rPr>
        <w:t>lifecycle diagram above</w:t>
      </w:r>
      <w:r w:rsidR="00837566">
        <w:rPr>
          <w:iCs/>
          <w:lang w:eastAsia="en-AU"/>
        </w:rPr>
        <w:t xml:space="preserve">. </w:t>
      </w:r>
    </w:p>
    <w:p w14:paraId="7844D6DC" w14:textId="1240E242" w:rsidR="00F64BE6" w:rsidRDefault="00E2486C" w:rsidP="001E17FD">
      <w:pPr>
        <w:keepNext/>
        <w:keepLines/>
      </w:pPr>
      <w:r>
        <w:t>Th</w:t>
      </w:r>
      <w:r w:rsidR="00397FEE">
        <w:t>e PMF uses the p</w:t>
      </w:r>
      <w:r>
        <w:t xml:space="preserve">roject </w:t>
      </w:r>
      <w:r w:rsidR="00397FEE">
        <w:t>m</w:t>
      </w:r>
      <w:r>
        <w:t xml:space="preserve">anagement </w:t>
      </w:r>
      <w:r w:rsidR="00397FEE">
        <w:t>l</w:t>
      </w:r>
      <w:r>
        <w:t>ifecycle process to</w:t>
      </w:r>
      <w:r w:rsidR="000F0AE2">
        <w:t xml:space="preserve"> </w:t>
      </w:r>
      <w:r w:rsidRPr="00265C00">
        <w:t xml:space="preserve">direct and control </w:t>
      </w:r>
      <w:r>
        <w:t xml:space="preserve">all activities of </w:t>
      </w:r>
      <w:r w:rsidRPr="00265C00">
        <w:t xml:space="preserve">a project from </w:t>
      </w:r>
      <w:r>
        <w:t>initial concept through to close and into operations</w:t>
      </w:r>
      <w:r w:rsidRPr="00265C00">
        <w:t xml:space="preserve">. </w:t>
      </w:r>
      <w:r>
        <w:t xml:space="preserve">The PMF lifecycle is separated into distinct </w:t>
      </w:r>
      <w:r w:rsidRPr="00265C00">
        <w:t>stages</w:t>
      </w:r>
      <w:r>
        <w:t xml:space="preserve">. </w:t>
      </w:r>
      <w:r w:rsidR="000F0AE2">
        <w:t>Project</w:t>
      </w:r>
      <w:r>
        <w:t xml:space="preserve"> stages </w:t>
      </w:r>
      <w:r w:rsidRPr="00265C00">
        <w:t xml:space="preserve">may overlap or progress concurrently and a project may move </w:t>
      </w:r>
      <w:r w:rsidR="006D2AB7">
        <w:t xml:space="preserve">back and forth between stages. </w:t>
      </w:r>
      <w:r w:rsidRPr="00265C00">
        <w:t xml:space="preserve">This situation could occur where </w:t>
      </w:r>
      <w:r w:rsidR="00397FEE">
        <w:t>s</w:t>
      </w:r>
      <w:r w:rsidR="00154EE4">
        <w:t xml:space="preserve">tage </w:t>
      </w:r>
      <w:r w:rsidR="00397FEE">
        <w:t>g</w:t>
      </w:r>
      <w:r w:rsidR="00154EE4">
        <w:t xml:space="preserve">ate </w:t>
      </w:r>
      <w:r w:rsidR="00397FEE">
        <w:t>r</w:t>
      </w:r>
      <w:r w:rsidR="00154EE4">
        <w:t>eviews a</w:t>
      </w:r>
      <w:r w:rsidRPr="00265C00">
        <w:t>re being conducted while some delivery work is continuing.</w:t>
      </w:r>
    </w:p>
    <w:p w14:paraId="03F3C065" w14:textId="4EE68334" w:rsidR="00676DC1" w:rsidRDefault="00676DC1" w:rsidP="000F0AE2">
      <w:pPr>
        <w:pStyle w:val="Heading3"/>
      </w:pPr>
      <w:bookmarkStart w:id="18" w:name="_Toc83900588"/>
      <w:bookmarkEnd w:id="15"/>
      <w:r>
        <w:t xml:space="preserve">Project </w:t>
      </w:r>
      <w:r w:rsidR="00175C00">
        <w:t>S</w:t>
      </w:r>
      <w:r>
        <w:t>tages</w:t>
      </w:r>
      <w:bookmarkEnd w:id="18"/>
    </w:p>
    <w:p w14:paraId="39288994" w14:textId="6026C77B" w:rsidR="0055281C" w:rsidRDefault="00837566" w:rsidP="00676DC1">
      <w:pPr>
        <w:rPr>
          <w:rStyle w:val="normaltextrun"/>
          <w:color w:val="000000"/>
          <w:shd w:val="clear" w:color="auto" w:fill="FFFFFF"/>
        </w:rPr>
      </w:pPr>
      <w:r>
        <w:rPr>
          <w:rStyle w:val="normaltextrun"/>
          <w:color w:val="000000"/>
          <w:shd w:val="clear" w:color="auto" w:fill="FFFFFF"/>
        </w:rPr>
        <w:t xml:space="preserve">The PMF consists of the following </w:t>
      </w:r>
      <w:r w:rsidR="009E2AC9">
        <w:rPr>
          <w:rStyle w:val="normaltextrun"/>
          <w:color w:val="000000"/>
          <w:shd w:val="clear" w:color="auto" w:fill="FFFFFF"/>
        </w:rPr>
        <w:t>p</w:t>
      </w:r>
      <w:r w:rsidR="005B10CA" w:rsidRPr="00175C00">
        <w:rPr>
          <w:rStyle w:val="normaltextrun"/>
          <w:color w:val="000000"/>
          <w:shd w:val="clear" w:color="auto" w:fill="FFFFFF"/>
        </w:rPr>
        <w:t xml:space="preserve">roject </w:t>
      </w:r>
      <w:r w:rsidR="006D2AB7" w:rsidRPr="00175C00">
        <w:rPr>
          <w:rStyle w:val="normaltextrun"/>
          <w:color w:val="000000"/>
          <w:shd w:val="clear" w:color="auto" w:fill="FFFFFF"/>
        </w:rPr>
        <w:t>s</w:t>
      </w:r>
      <w:r w:rsidR="005B10CA" w:rsidRPr="00175C00">
        <w:rPr>
          <w:rStyle w:val="normaltextrun"/>
          <w:color w:val="000000"/>
          <w:shd w:val="clear" w:color="auto" w:fill="FFFFFF"/>
        </w:rPr>
        <w:t>tages</w:t>
      </w:r>
      <w:r w:rsidR="006D2AB7" w:rsidRPr="00175C00">
        <w:rPr>
          <w:rStyle w:val="normaltextrun"/>
          <w:color w:val="000000"/>
          <w:shd w:val="clear" w:color="auto" w:fill="FFFFFF"/>
        </w:rPr>
        <w:t>:</w:t>
      </w:r>
    </w:p>
    <w:p w14:paraId="6332D705" w14:textId="3634F48D" w:rsidR="00CF4677" w:rsidRPr="00CF4677" w:rsidRDefault="00175C00" w:rsidP="00CF4677">
      <w:pPr>
        <w:pStyle w:val="ListParagraph"/>
        <w:numPr>
          <w:ilvl w:val="0"/>
          <w:numId w:val="20"/>
        </w:numPr>
      </w:pPr>
      <w:r>
        <w:t>C</w:t>
      </w:r>
      <w:r w:rsidR="001E17FD">
        <w:t>oncept</w:t>
      </w:r>
    </w:p>
    <w:p w14:paraId="306FB601" w14:textId="0857FC48" w:rsidR="00CF4677" w:rsidRPr="00CF4677" w:rsidRDefault="00175C00" w:rsidP="00CF4677">
      <w:pPr>
        <w:pStyle w:val="ListParagraph"/>
        <w:numPr>
          <w:ilvl w:val="0"/>
          <w:numId w:val="20"/>
        </w:numPr>
      </w:pPr>
      <w:r>
        <w:t>P</w:t>
      </w:r>
      <w:r w:rsidR="00CF4677" w:rsidRPr="00CF4677">
        <w:t>ropose</w:t>
      </w:r>
    </w:p>
    <w:p w14:paraId="48A62060" w14:textId="218FED28" w:rsidR="00CF4677" w:rsidRPr="00CF4677" w:rsidRDefault="00175C00" w:rsidP="00CF4677">
      <w:pPr>
        <w:pStyle w:val="ListParagraph"/>
        <w:numPr>
          <w:ilvl w:val="0"/>
          <w:numId w:val="20"/>
        </w:numPr>
      </w:pPr>
      <w:r>
        <w:t>I</w:t>
      </w:r>
      <w:r w:rsidR="001E17FD">
        <w:t>nitiate</w:t>
      </w:r>
    </w:p>
    <w:p w14:paraId="2834DED0" w14:textId="2EA49238" w:rsidR="00CF4677" w:rsidRPr="00CF4677" w:rsidRDefault="00175C00" w:rsidP="00CF4677">
      <w:pPr>
        <w:pStyle w:val="ListParagraph"/>
        <w:numPr>
          <w:ilvl w:val="0"/>
          <w:numId w:val="20"/>
        </w:numPr>
      </w:pPr>
      <w:r>
        <w:t>D</w:t>
      </w:r>
      <w:r w:rsidR="00CF4677" w:rsidRPr="00CF4677">
        <w:t>eliver</w:t>
      </w:r>
    </w:p>
    <w:p w14:paraId="0F54A689" w14:textId="3C8F1FBB" w:rsidR="00CF4677" w:rsidRPr="00CF4677" w:rsidRDefault="00175C00" w:rsidP="00CF4677">
      <w:pPr>
        <w:pStyle w:val="ListParagraph"/>
        <w:numPr>
          <w:ilvl w:val="0"/>
          <w:numId w:val="20"/>
        </w:numPr>
      </w:pPr>
      <w:r>
        <w:t>C</w:t>
      </w:r>
      <w:r w:rsidR="00CF4677" w:rsidRPr="00CF4677">
        <w:t>lose</w:t>
      </w:r>
    </w:p>
    <w:p w14:paraId="3D85887F" w14:textId="7F8C269E" w:rsidR="00D320DF" w:rsidRPr="00D320DF" w:rsidRDefault="00175C00" w:rsidP="000F0AE2">
      <w:pPr>
        <w:pStyle w:val="Heading3"/>
      </w:pPr>
      <w:bookmarkStart w:id="19" w:name="_Toc83900589"/>
      <w:r>
        <w:t>Project M</w:t>
      </w:r>
      <w:r w:rsidR="00DE191C">
        <w:t xml:space="preserve">anagement </w:t>
      </w:r>
      <w:r>
        <w:t>E</w:t>
      </w:r>
      <w:r w:rsidR="00DE191C">
        <w:t>lements</w:t>
      </w:r>
      <w:bookmarkEnd w:id="19"/>
    </w:p>
    <w:p w14:paraId="46D248DA" w14:textId="77777777" w:rsidR="00154EE4" w:rsidRDefault="00397FEE" w:rsidP="007F2D4D">
      <w:pPr>
        <w:rPr>
          <w:iCs/>
          <w:lang w:eastAsia="en-AU"/>
        </w:rPr>
      </w:pPr>
      <w:r>
        <w:rPr>
          <w:iCs/>
          <w:lang w:eastAsia="en-AU"/>
        </w:rPr>
        <w:t>The following p</w:t>
      </w:r>
      <w:r w:rsidR="00DE191C">
        <w:rPr>
          <w:iCs/>
          <w:lang w:eastAsia="en-AU"/>
        </w:rPr>
        <w:t xml:space="preserve">roject </w:t>
      </w:r>
      <w:r>
        <w:rPr>
          <w:iCs/>
          <w:lang w:eastAsia="en-AU"/>
        </w:rPr>
        <w:t>m</w:t>
      </w:r>
      <w:r w:rsidR="00DE191C">
        <w:rPr>
          <w:iCs/>
          <w:lang w:eastAsia="en-AU"/>
        </w:rPr>
        <w:t xml:space="preserve">anagement </w:t>
      </w:r>
      <w:r>
        <w:rPr>
          <w:iCs/>
          <w:lang w:eastAsia="en-AU"/>
        </w:rPr>
        <w:t>e</w:t>
      </w:r>
      <w:r w:rsidR="00DE191C">
        <w:rPr>
          <w:iCs/>
          <w:lang w:eastAsia="en-AU"/>
        </w:rPr>
        <w:t xml:space="preserve">lements </w:t>
      </w:r>
      <w:r w:rsidR="00762C15">
        <w:rPr>
          <w:iCs/>
          <w:lang w:eastAsia="en-AU"/>
        </w:rPr>
        <w:t xml:space="preserve">provide a high level summary of the key project </w:t>
      </w:r>
      <w:r w:rsidR="006D2AB7">
        <w:rPr>
          <w:iCs/>
          <w:lang w:eastAsia="en-AU"/>
        </w:rPr>
        <w:t>activities and outputs:</w:t>
      </w:r>
    </w:p>
    <w:p w14:paraId="0C41AF6F" w14:textId="4AA133D6" w:rsidR="00F14823" w:rsidRDefault="00175C00" w:rsidP="00F14823">
      <w:pPr>
        <w:pStyle w:val="ListParagraph"/>
        <w:numPr>
          <w:ilvl w:val="0"/>
          <w:numId w:val="21"/>
        </w:numPr>
        <w:rPr>
          <w:lang w:eastAsia="en-AU"/>
        </w:rPr>
      </w:pPr>
      <w:r>
        <w:rPr>
          <w:lang w:eastAsia="en-AU"/>
        </w:rPr>
        <w:t>S</w:t>
      </w:r>
      <w:r w:rsidR="008165FF">
        <w:rPr>
          <w:lang w:eastAsia="en-AU"/>
        </w:rPr>
        <w:t>c</w:t>
      </w:r>
      <w:r w:rsidR="006D2AB7">
        <w:rPr>
          <w:lang w:eastAsia="en-AU"/>
        </w:rPr>
        <w:t xml:space="preserve">ope </w:t>
      </w:r>
      <w:r>
        <w:rPr>
          <w:lang w:eastAsia="en-AU"/>
        </w:rPr>
        <w:t>M</w:t>
      </w:r>
      <w:r w:rsidR="006D2AB7">
        <w:rPr>
          <w:lang w:eastAsia="en-AU"/>
        </w:rPr>
        <w:t>anagement</w:t>
      </w:r>
    </w:p>
    <w:p w14:paraId="4EF3FFCD" w14:textId="7BE5CFF5" w:rsidR="00F14823" w:rsidRDefault="00175C00" w:rsidP="00F14823">
      <w:pPr>
        <w:pStyle w:val="ListParagraph"/>
        <w:numPr>
          <w:ilvl w:val="0"/>
          <w:numId w:val="21"/>
        </w:numPr>
        <w:rPr>
          <w:lang w:eastAsia="en-AU"/>
        </w:rPr>
      </w:pPr>
      <w:r>
        <w:rPr>
          <w:lang w:eastAsia="en-AU"/>
        </w:rPr>
        <w:t>B</w:t>
      </w:r>
      <w:r w:rsidR="006D2AB7">
        <w:rPr>
          <w:lang w:eastAsia="en-AU"/>
        </w:rPr>
        <w:t xml:space="preserve">enefits </w:t>
      </w:r>
      <w:r>
        <w:rPr>
          <w:lang w:eastAsia="en-AU"/>
        </w:rPr>
        <w:t>R</w:t>
      </w:r>
      <w:r w:rsidR="006D2AB7">
        <w:rPr>
          <w:lang w:eastAsia="en-AU"/>
        </w:rPr>
        <w:t xml:space="preserve">ealisation </w:t>
      </w:r>
      <w:r>
        <w:rPr>
          <w:lang w:eastAsia="en-AU"/>
        </w:rPr>
        <w:t>M</w:t>
      </w:r>
      <w:r w:rsidR="006D2AB7">
        <w:rPr>
          <w:lang w:eastAsia="en-AU"/>
        </w:rPr>
        <w:t>anagement</w:t>
      </w:r>
    </w:p>
    <w:p w14:paraId="01A94A72" w14:textId="4493A547" w:rsidR="00F14823" w:rsidRDefault="00175C00" w:rsidP="00F14823">
      <w:pPr>
        <w:pStyle w:val="ListParagraph"/>
        <w:numPr>
          <w:ilvl w:val="0"/>
          <w:numId w:val="21"/>
        </w:numPr>
        <w:rPr>
          <w:lang w:eastAsia="en-AU"/>
        </w:rPr>
      </w:pPr>
      <w:r>
        <w:rPr>
          <w:lang w:eastAsia="en-AU"/>
        </w:rPr>
        <w:t>C</w:t>
      </w:r>
      <w:r w:rsidR="006D2AB7">
        <w:rPr>
          <w:lang w:eastAsia="en-AU"/>
        </w:rPr>
        <w:t xml:space="preserve">hange </w:t>
      </w:r>
      <w:r>
        <w:rPr>
          <w:lang w:eastAsia="en-AU"/>
        </w:rPr>
        <w:t>C</w:t>
      </w:r>
      <w:r w:rsidR="006D2AB7">
        <w:rPr>
          <w:lang w:eastAsia="en-AU"/>
        </w:rPr>
        <w:t xml:space="preserve">ontrol </w:t>
      </w:r>
      <w:r>
        <w:rPr>
          <w:lang w:eastAsia="en-AU"/>
        </w:rPr>
        <w:t>M</w:t>
      </w:r>
      <w:r w:rsidR="006D2AB7">
        <w:rPr>
          <w:lang w:eastAsia="en-AU"/>
        </w:rPr>
        <w:t>anagement</w:t>
      </w:r>
    </w:p>
    <w:p w14:paraId="5699AB43" w14:textId="0016959D" w:rsidR="00F14823" w:rsidRDefault="00175C00" w:rsidP="00F14823">
      <w:pPr>
        <w:pStyle w:val="ListParagraph"/>
        <w:numPr>
          <w:ilvl w:val="0"/>
          <w:numId w:val="21"/>
        </w:numPr>
        <w:rPr>
          <w:lang w:eastAsia="en-AU"/>
        </w:rPr>
      </w:pPr>
      <w:r>
        <w:rPr>
          <w:lang w:eastAsia="en-AU"/>
        </w:rPr>
        <w:t>I</w:t>
      </w:r>
      <w:r w:rsidR="00F14823">
        <w:rPr>
          <w:lang w:eastAsia="en-AU"/>
        </w:rPr>
        <w:t xml:space="preserve">ssue </w:t>
      </w:r>
      <w:r>
        <w:rPr>
          <w:lang w:eastAsia="en-AU"/>
        </w:rPr>
        <w:t>M</w:t>
      </w:r>
      <w:r w:rsidR="00F14823">
        <w:rPr>
          <w:lang w:eastAsia="en-AU"/>
        </w:rPr>
        <w:t>anagement</w:t>
      </w:r>
    </w:p>
    <w:p w14:paraId="604C1DDA" w14:textId="26A2B912" w:rsidR="00F14823" w:rsidRDefault="00175C00" w:rsidP="00F14823">
      <w:pPr>
        <w:pStyle w:val="ListParagraph"/>
        <w:numPr>
          <w:ilvl w:val="0"/>
          <w:numId w:val="21"/>
        </w:numPr>
        <w:rPr>
          <w:lang w:eastAsia="en-AU"/>
        </w:rPr>
      </w:pPr>
      <w:r>
        <w:rPr>
          <w:lang w:eastAsia="en-AU"/>
        </w:rPr>
        <w:t>R</w:t>
      </w:r>
      <w:r w:rsidR="00F14823">
        <w:rPr>
          <w:lang w:eastAsia="en-AU"/>
        </w:rPr>
        <w:t xml:space="preserve">isk </w:t>
      </w:r>
      <w:r>
        <w:rPr>
          <w:lang w:eastAsia="en-AU"/>
        </w:rPr>
        <w:t>M</w:t>
      </w:r>
      <w:r w:rsidR="00F14823">
        <w:rPr>
          <w:lang w:eastAsia="en-AU"/>
        </w:rPr>
        <w:t>anagement</w:t>
      </w:r>
    </w:p>
    <w:p w14:paraId="63222ACE" w14:textId="4F4C3265" w:rsidR="00F14823" w:rsidRDefault="00175C00" w:rsidP="00F14823">
      <w:pPr>
        <w:pStyle w:val="ListParagraph"/>
        <w:numPr>
          <w:ilvl w:val="0"/>
          <w:numId w:val="21"/>
        </w:numPr>
        <w:rPr>
          <w:lang w:eastAsia="en-AU"/>
        </w:rPr>
      </w:pPr>
      <w:r>
        <w:rPr>
          <w:lang w:eastAsia="en-AU"/>
        </w:rPr>
        <w:t>P</w:t>
      </w:r>
      <w:r w:rsidR="006D2AB7">
        <w:rPr>
          <w:lang w:eastAsia="en-AU"/>
        </w:rPr>
        <w:t xml:space="preserve">roject </w:t>
      </w:r>
      <w:r>
        <w:rPr>
          <w:lang w:eastAsia="en-AU"/>
        </w:rPr>
        <w:t>R</w:t>
      </w:r>
      <w:r w:rsidR="006D2AB7">
        <w:rPr>
          <w:lang w:eastAsia="en-AU"/>
        </w:rPr>
        <w:t>eporting</w:t>
      </w:r>
    </w:p>
    <w:p w14:paraId="30D10F48" w14:textId="34410CDB" w:rsidR="00F14823" w:rsidRDefault="00175C00" w:rsidP="00F14823">
      <w:pPr>
        <w:pStyle w:val="ListParagraph"/>
        <w:numPr>
          <w:ilvl w:val="0"/>
          <w:numId w:val="21"/>
        </w:numPr>
        <w:rPr>
          <w:lang w:eastAsia="en-AU"/>
        </w:rPr>
      </w:pPr>
      <w:r>
        <w:rPr>
          <w:lang w:eastAsia="en-AU"/>
        </w:rPr>
        <w:t>Q</w:t>
      </w:r>
      <w:r w:rsidR="006D2AB7">
        <w:rPr>
          <w:lang w:eastAsia="en-AU"/>
        </w:rPr>
        <w:t xml:space="preserve">uality </w:t>
      </w:r>
      <w:r>
        <w:rPr>
          <w:lang w:eastAsia="en-AU"/>
        </w:rPr>
        <w:t>M</w:t>
      </w:r>
      <w:r w:rsidR="006D2AB7">
        <w:rPr>
          <w:lang w:eastAsia="en-AU"/>
        </w:rPr>
        <w:t>anagement</w:t>
      </w:r>
    </w:p>
    <w:p w14:paraId="5F440CF4" w14:textId="35A05AEE" w:rsidR="00F14823" w:rsidRPr="00F14823" w:rsidRDefault="00175C00" w:rsidP="00F14823">
      <w:pPr>
        <w:pStyle w:val="ListParagraph"/>
        <w:numPr>
          <w:ilvl w:val="0"/>
          <w:numId w:val="21"/>
        </w:numPr>
        <w:rPr>
          <w:lang w:eastAsia="en-AU"/>
        </w:rPr>
      </w:pPr>
      <w:r>
        <w:rPr>
          <w:lang w:eastAsia="en-AU"/>
        </w:rPr>
        <w:t>S</w:t>
      </w:r>
      <w:r w:rsidR="006D2AB7">
        <w:rPr>
          <w:lang w:eastAsia="en-AU"/>
        </w:rPr>
        <w:t xml:space="preserve">chedule </w:t>
      </w:r>
      <w:r>
        <w:rPr>
          <w:lang w:eastAsia="en-AU"/>
        </w:rPr>
        <w:t>M</w:t>
      </w:r>
      <w:r w:rsidR="009E2AC9">
        <w:rPr>
          <w:lang w:eastAsia="en-AU"/>
        </w:rPr>
        <w:t>a</w:t>
      </w:r>
      <w:r>
        <w:rPr>
          <w:lang w:eastAsia="en-AU"/>
        </w:rPr>
        <w:t>nagement</w:t>
      </w:r>
    </w:p>
    <w:p w14:paraId="50B1D7A3" w14:textId="78417EDE" w:rsidR="00D320DF" w:rsidRDefault="009E2AC9" w:rsidP="000F0AE2">
      <w:pPr>
        <w:pStyle w:val="Heading3"/>
      </w:pPr>
      <w:bookmarkStart w:id="20" w:name="_Toc83900590"/>
      <w:r>
        <w:t>Project M</w:t>
      </w:r>
      <w:r w:rsidR="00DE191C">
        <w:t xml:space="preserve">anagement </w:t>
      </w:r>
      <w:r>
        <w:t>F</w:t>
      </w:r>
      <w:r w:rsidR="007F2D4D">
        <w:t>act</w:t>
      </w:r>
      <w:r w:rsidR="00D0565E">
        <w:t xml:space="preserve"> </w:t>
      </w:r>
      <w:r>
        <w:t>S</w:t>
      </w:r>
      <w:r w:rsidR="007F2D4D">
        <w:t>heets</w:t>
      </w:r>
      <w:bookmarkEnd w:id="20"/>
    </w:p>
    <w:p w14:paraId="51AA70BD" w14:textId="07621501" w:rsidR="00DE191C" w:rsidRPr="00DE5AF3" w:rsidRDefault="00DE191C" w:rsidP="00DE191C">
      <w:pPr>
        <w:spacing w:line="276" w:lineRule="auto"/>
        <w:rPr>
          <w:rFonts w:eastAsia="Times New Roman"/>
          <w:bCs/>
          <w:iCs/>
        </w:rPr>
      </w:pPr>
      <w:r w:rsidRPr="00DE5AF3">
        <w:rPr>
          <w:rFonts w:eastAsia="Times New Roman"/>
          <w:bCs/>
          <w:iCs/>
        </w:rPr>
        <w:t xml:space="preserve">The </w:t>
      </w:r>
      <w:r>
        <w:rPr>
          <w:rFonts w:eastAsia="Times New Roman"/>
          <w:bCs/>
          <w:iCs/>
        </w:rPr>
        <w:t xml:space="preserve">following </w:t>
      </w:r>
      <w:r w:rsidR="00397FEE">
        <w:rPr>
          <w:rFonts w:eastAsia="Times New Roman"/>
          <w:bCs/>
          <w:iCs/>
        </w:rPr>
        <w:t>p</w:t>
      </w:r>
      <w:r w:rsidR="006D2AB7">
        <w:rPr>
          <w:rFonts w:eastAsia="Times New Roman"/>
          <w:bCs/>
          <w:iCs/>
        </w:rPr>
        <w:t xml:space="preserve">roject </w:t>
      </w:r>
      <w:r w:rsidR="00397FEE">
        <w:rPr>
          <w:rFonts w:eastAsia="Times New Roman"/>
          <w:bCs/>
          <w:iCs/>
        </w:rPr>
        <w:t>m</w:t>
      </w:r>
      <w:r w:rsidR="006D2AB7">
        <w:rPr>
          <w:rFonts w:eastAsia="Times New Roman"/>
          <w:bCs/>
          <w:iCs/>
        </w:rPr>
        <w:t>anagement f</w:t>
      </w:r>
      <w:r w:rsidRPr="00E27B39">
        <w:rPr>
          <w:rFonts w:eastAsia="Times New Roman"/>
          <w:bCs/>
          <w:iCs/>
        </w:rPr>
        <w:t>act</w:t>
      </w:r>
      <w:r w:rsidR="00D0565E">
        <w:rPr>
          <w:rFonts w:eastAsia="Times New Roman"/>
          <w:bCs/>
          <w:iCs/>
        </w:rPr>
        <w:t xml:space="preserve"> </w:t>
      </w:r>
      <w:r w:rsidRPr="00E27B39">
        <w:rPr>
          <w:rFonts w:eastAsia="Times New Roman"/>
          <w:bCs/>
          <w:iCs/>
        </w:rPr>
        <w:t>sheets</w:t>
      </w:r>
      <w:r>
        <w:rPr>
          <w:rFonts w:eastAsia="Times New Roman"/>
          <w:bCs/>
          <w:iCs/>
        </w:rPr>
        <w:t xml:space="preserve"> detail</w:t>
      </w:r>
      <w:r w:rsidRPr="00C829DC">
        <w:rPr>
          <w:rFonts w:eastAsia="Times New Roman"/>
          <w:bCs/>
          <w:iCs/>
        </w:rPr>
        <w:t xml:space="preserve"> essential information and key activities required for effecti</w:t>
      </w:r>
      <w:r w:rsidR="006D2AB7">
        <w:rPr>
          <w:rFonts w:eastAsia="Times New Roman"/>
          <w:bCs/>
          <w:iCs/>
        </w:rPr>
        <w:t>ve project management delivery:</w:t>
      </w:r>
    </w:p>
    <w:p w14:paraId="12B3EB6A" w14:textId="77777777" w:rsidR="00F14823" w:rsidRDefault="001E17FD" w:rsidP="00F14823">
      <w:pPr>
        <w:pStyle w:val="ListParagraph"/>
        <w:numPr>
          <w:ilvl w:val="0"/>
          <w:numId w:val="22"/>
        </w:numPr>
        <w:rPr>
          <w:lang w:eastAsia="en-AU"/>
        </w:rPr>
      </w:pPr>
      <w:r>
        <w:rPr>
          <w:lang w:eastAsia="en-AU"/>
        </w:rPr>
        <w:t>Business Case</w:t>
      </w:r>
    </w:p>
    <w:p w14:paraId="1B5AF270" w14:textId="77777777" w:rsidR="00F14823" w:rsidRPr="00F14823" w:rsidRDefault="006D2AB7" w:rsidP="00F14823">
      <w:pPr>
        <w:pStyle w:val="ListParagraph"/>
        <w:numPr>
          <w:ilvl w:val="0"/>
          <w:numId w:val="22"/>
        </w:numPr>
        <w:rPr>
          <w:lang w:eastAsia="en-AU"/>
        </w:rPr>
      </w:pPr>
      <w:r>
        <w:rPr>
          <w:lang w:eastAsia="en-AU"/>
        </w:rPr>
        <w:t>Project Initiation Document.</w:t>
      </w:r>
    </w:p>
    <w:p w14:paraId="0B137D9F" w14:textId="77777777" w:rsidR="00D320DF" w:rsidRPr="00A406B6" w:rsidRDefault="00D320DF" w:rsidP="007F2D4D">
      <w:pPr>
        <w:pStyle w:val="Heading1"/>
        <w:rPr>
          <w:lang w:eastAsia="en-AU"/>
        </w:rPr>
      </w:pPr>
      <w:bookmarkStart w:id="21" w:name="_Toc418757202"/>
      <w:bookmarkStart w:id="22" w:name="_Toc428861816"/>
      <w:bookmarkStart w:id="23" w:name="_Toc83900591"/>
      <w:r w:rsidRPr="00A406B6">
        <w:rPr>
          <w:lang w:eastAsia="en-AU"/>
        </w:rPr>
        <w:lastRenderedPageBreak/>
        <w:t>Governance</w:t>
      </w:r>
      <w:bookmarkEnd w:id="21"/>
      <w:bookmarkEnd w:id="22"/>
      <w:bookmarkEnd w:id="23"/>
    </w:p>
    <w:p w14:paraId="05C6E274" w14:textId="77777777" w:rsidR="00B01A33" w:rsidRDefault="00B01A33" w:rsidP="004C3270">
      <w:pPr>
        <w:spacing w:line="276" w:lineRule="auto"/>
      </w:pPr>
      <w:r>
        <w:t>Governance</w:t>
      </w:r>
      <w:r w:rsidRPr="00B01A33">
        <w:t xml:space="preserve"> is the </w:t>
      </w:r>
      <w:r>
        <w:t>structure</w:t>
      </w:r>
      <w:r w:rsidRPr="00B01A33">
        <w:t xml:space="preserve"> for making decisions </w:t>
      </w:r>
      <w:r>
        <w:t>and provides oversi</w:t>
      </w:r>
      <w:r w:rsidR="00443B40">
        <w:t>ght</w:t>
      </w:r>
      <w:r>
        <w:t xml:space="preserve"> to the entire project. Governance provides a single point of accountability and </w:t>
      </w:r>
      <w:r w:rsidR="004527C0">
        <w:t>when done effectively</w:t>
      </w:r>
      <w:r w:rsidR="00443B40">
        <w:t>,</w:t>
      </w:r>
      <w:r w:rsidR="004527C0">
        <w:t xml:space="preserve"> </w:t>
      </w:r>
      <w:r w:rsidR="00C16E68">
        <w:t>underpins project success</w:t>
      </w:r>
      <w:r w:rsidR="00E13E15">
        <w:t>,</w:t>
      </w:r>
      <w:r w:rsidR="002B5FB4">
        <w:t xml:space="preserve"> </w:t>
      </w:r>
      <w:r w:rsidR="00C16E68">
        <w:t>resulting</w:t>
      </w:r>
      <w:r w:rsidR="004C3270">
        <w:t xml:space="preserve"> in efficient and timely decision making</w:t>
      </w:r>
      <w:r w:rsidR="00E13E15">
        <w:t xml:space="preserve">. </w:t>
      </w:r>
    </w:p>
    <w:p w14:paraId="39EA3DA1" w14:textId="03C3E103" w:rsidR="00443B40" w:rsidRDefault="00443B40" w:rsidP="006D2AB7">
      <w:pPr>
        <w:pStyle w:val="Heading2"/>
      </w:pPr>
      <w:bookmarkStart w:id="24" w:name="_Toc83900592"/>
      <w:r>
        <w:t xml:space="preserve">ICT </w:t>
      </w:r>
      <w:r w:rsidR="009E2AC9">
        <w:t>G</w:t>
      </w:r>
      <w:r w:rsidRPr="006D2AB7">
        <w:t>overnance</w:t>
      </w:r>
      <w:bookmarkEnd w:id="24"/>
    </w:p>
    <w:p w14:paraId="6A4B19E2" w14:textId="77777777" w:rsidR="00443B40" w:rsidRDefault="00345162" w:rsidP="006D2AB7">
      <w:pPr>
        <w:keepNext/>
        <w:keepLines/>
        <w:spacing w:line="276" w:lineRule="auto"/>
        <w:rPr>
          <w:lang w:eastAsia="en-AU"/>
        </w:rPr>
      </w:pPr>
      <w:r>
        <w:rPr>
          <w:lang w:eastAsia="en-AU"/>
        </w:rPr>
        <w:t>“</w:t>
      </w:r>
      <w:r w:rsidR="00443B40">
        <w:rPr>
          <w:lang w:eastAsia="en-AU"/>
        </w:rPr>
        <w:t>The NTG ICT Governance Framework provides the foundation for the effective management of ICT across government. The Framework ensures ICT is aligned with government’s strategic direction; consistent and appropriate standards are applied across government; major ICT investments are tested and ICT projects are monitored through to solution delivery.</w:t>
      </w:r>
      <w:r>
        <w:rPr>
          <w:lang w:eastAsia="en-AU"/>
        </w:rPr>
        <w:t>”</w:t>
      </w:r>
    </w:p>
    <w:p w14:paraId="5E2CEF7B" w14:textId="77777777" w:rsidR="00CF6DE2" w:rsidRPr="006D2AB7" w:rsidRDefault="00345162" w:rsidP="00397FEE">
      <w:pPr>
        <w:spacing w:line="276" w:lineRule="auto"/>
        <w:rPr>
          <w:i/>
          <w:lang w:eastAsia="en-AU"/>
        </w:rPr>
      </w:pPr>
      <w:r w:rsidRPr="006D2AB7">
        <w:rPr>
          <w:i/>
          <w:lang w:eastAsia="en-AU"/>
        </w:rPr>
        <w:t xml:space="preserve">Treasurers Directions Information and Communications Technology, Section ICT1.1: Governance </w:t>
      </w:r>
      <w:r w:rsidR="00CF6DE2" w:rsidRPr="006D2AB7">
        <w:rPr>
          <w:i/>
          <w:lang w:eastAsia="en-AU"/>
        </w:rPr>
        <w:t>–</w:t>
      </w:r>
      <w:r w:rsidRPr="006D2AB7">
        <w:rPr>
          <w:i/>
          <w:lang w:eastAsia="en-AU"/>
        </w:rPr>
        <w:t xml:space="preserve"> Overview</w:t>
      </w:r>
    </w:p>
    <w:p w14:paraId="7CEC2F9A" w14:textId="77777777" w:rsidR="00DB5BF0" w:rsidRPr="006D2AB7" w:rsidRDefault="00443B40" w:rsidP="006D2AB7">
      <w:pPr>
        <w:spacing w:line="276" w:lineRule="auto"/>
      </w:pPr>
      <w:r>
        <w:rPr>
          <w:lang w:eastAsia="en-AU"/>
        </w:rPr>
        <w:t xml:space="preserve">The Framework, Treasurer’s Directions ICT series, ICT policies, standards and guidelines and agency governance models matrix together provide an integrated package for the management of ICT across </w:t>
      </w:r>
      <w:r w:rsidRPr="006D2AB7">
        <w:t xml:space="preserve">government. </w:t>
      </w:r>
    </w:p>
    <w:p w14:paraId="0BEB12B2" w14:textId="07E45862" w:rsidR="00443B40" w:rsidRDefault="00443B40" w:rsidP="00DB5BF0">
      <w:pPr>
        <w:pStyle w:val="Heading2"/>
      </w:pPr>
      <w:bookmarkStart w:id="25" w:name="_Toc83900593"/>
      <w:r>
        <w:t>Pr</w:t>
      </w:r>
      <w:r w:rsidR="009E2AC9">
        <w:t>oject G</w:t>
      </w:r>
      <w:r>
        <w:t>overnance</w:t>
      </w:r>
      <w:bookmarkEnd w:id="25"/>
    </w:p>
    <w:p w14:paraId="5438F1EE" w14:textId="77777777" w:rsidR="008E2A86" w:rsidRPr="000F0AE2" w:rsidRDefault="008E2A86" w:rsidP="006C6341">
      <w:pPr>
        <w:spacing w:line="276" w:lineRule="auto"/>
        <w:rPr>
          <w:lang w:eastAsia="en-AU"/>
        </w:rPr>
      </w:pPr>
      <w:r>
        <w:rPr>
          <w:lang w:eastAsia="en-AU"/>
        </w:rPr>
        <w:t xml:space="preserve">Project governance is required to ensure the project is delivering its intended objectives and achieving the anticipated outcomes and benefits. </w:t>
      </w:r>
      <w:r w:rsidRPr="004E0571">
        <w:rPr>
          <w:lang w:eastAsia="en-AU"/>
        </w:rPr>
        <w:t xml:space="preserve">The project governance </w:t>
      </w:r>
      <w:r>
        <w:rPr>
          <w:lang w:eastAsia="en-AU"/>
        </w:rPr>
        <w:t>structure</w:t>
      </w:r>
      <w:r w:rsidRPr="004E0571">
        <w:rPr>
          <w:lang w:eastAsia="en-AU"/>
        </w:rPr>
        <w:t xml:space="preserve"> </w:t>
      </w:r>
      <w:r>
        <w:rPr>
          <w:lang w:eastAsia="en-AU"/>
        </w:rPr>
        <w:t>must be appropriate to the size and</w:t>
      </w:r>
      <w:r w:rsidRPr="004E0571">
        <w:rPr>
          <w:lang w:eastAsia="en-AU"/>
        </w:rPr>
        <w:t xml:space="preserve"> complexity</w:t>
      </w:r>
      <w:r>
        <w:rPr>
          <w:lang w:eastAsia="en-AU"/>
        </w:rPr>
        <w:t xml:space="preserve"> of the project. The following governing bodies are common to project governance structures: </w:t>
      </w:r>
    </w:p>
    <w:p w14:paraId="27A62B4D" w14:textId="77777777" w:rsidR="008E2A86" w:rsidRPr="0018097D" w:rsidRDefault="008E2A86" w:rsidP="008E2A86">
      <w:pPr>
        <w:pStyle w:val="ListParagraph"/>
        <w:numPr>
          <w:ilvl w:val="0"/>
          <w:numId w:val="25"/>
        </w:numPr>
        <w:rPr>
          <w:lang w:val="en-US" w:eastAsia="en-AU"/>
        </w:rPr>
      </w:pPr>
      <w:r w:rsidRPr="0003075A">
        <w:rPr>
          <w:b/>
          <w:lang w:eastAsia="en-AU"/>
        </w:rPr>
        <w:t>Program Steering Committee</w:t>
      </w:r>
      <w:r>
        <w:rPr>
          <w:lang w:eastAsia="en-AU"/>
        </w:rPr>
        <w:t xml:space="preserve"> r</w:t>
      </w:r>
      <w:r w:rsidRPr="0018097D">
        <w:rPr>
          <w:lang w:val="en-US" w:eastAsia="en-AU"/>
        </w:rPr>
        <w:t>ole is to provide program oversight, make recommendations for critical decisions, and advise the Program Owner and Program Sponsor. The committee’s role is defined by its Terms of Reference, which are jointly approved by the Progra</w:t>
      </w:r>
      <w:r>
        <w:rPr>
          <w:lang w:val="en-US" w:eastAsia="en-AU"/>
        </w:rPr>
        <w:t>m Owner and the Program Sponsor.</w:t>
      </w:r>
    </w:p>
    <w:p w14:paraId="2CD7FBC5" w14:textId="77777777" w:rsidR="00345162" w:rsidRPr="00F5688F" w:rsidRDefault="008E2A86" w:rsidP="00F5688F">
      <w:pPr>
        <w:pStyle w:val="ListParagraph"/>
        <w:numPr>
          <w:ilvl w:val="0"/>
          <w:numId w:val="25"/>
        </w:numPr>
        <w:rPr>
          <w:b/>
          <w:lang w:eastAsia="en-AU"/>
        </w:rPr>
      </w:pPr>
      <w:r w:rsidRPr="0003075A">
        <w:rPr>
          <w:b/>
          <w:lang w:eastAsia="en-AU"/>
        </w:rPr>
        <w:t xml:space="preserve">Project Board </w:t>
      </w:r>
      <w:r w:rsidRPr="0003075A">
        <w:rPr>
          <w:lang w:eastAsia="en-AU"/>
        </w:rPr>
        <w:t>is responsible for providing the operational direction of the project and supporting the Project Manager with the necessary decisions and issue resolution to enable the project to proceed.</w:t>
      </w:r>
    </w:p>
    <w:p w14:paraId="74E28363" w14:textId="09957823" w:rsidR="00D320DF" w:rsidRDefault="009E2AC9" w:rsidP="000F0AE2">
      <w:pPr>
        <w:pStyle w:val="Heading2"/>
      </w:pPr>
      <w:bookmarkStart w:id="26" w:name="_Toc83900594"/>
      <w:r>
        <w:t>Roles and R</w:t>
      </w:r>
      <w:r w:rsidR="00F14823">
        <w:t>esponsibilities</w:t>
      </w:r>
      <w:bookmarkEnd w:id="26"/>
    </w:p>
    <w:p w14:paraId="30D77077" w14:textId="77777777" w:rsidR="002B5FB4" w:rsidRDefault="006D2AB7" w:rsidP="003D6611">
      <w:pPr>
        <w:rPr>
          <w:lang w:eastAsia="en-AU"/>
        </w:rPr>
      </w:pPr>
      <w:r>
        <w:rPr>
          <w:lang w:eastAsia="en-AU"/>
        </w:rPr>
        <w:t>There are essential roles in p</w:t>
      </w:r>
      <w:r w:rsidR="002B5FB4">
        <w:rPr>
          <w:lang w:eastAsia="en-AU"/>
        </w:rPr>
        <w:t xml:space="preserve">roject </w:t>
      </w:r>
      <w:r>
        <w:rPr>
          <w:lang w:eastAsia="en-AU"/>
        </w:rPr>
        <w:t>m</w:t>
      </w:r>
      <w:r w:rsidR="002B5FB4">
        <w:rPr>
          <w:lang w:eastAsia="en-AU"/>
        </w:rPr>
        <w:t xml:space="preserve">anagement that ensure the success of project delivery. </w:t>
      </w:r>
    </w:p>
    <w:p w14:paraId="540256AD" w14:textId="77777777" w:rsidR="008A0608" w:rsidRDefault="0018097D" w:rsidP="00576CA7">
      <w:pPr>
        <w:pStyle w:val="ListParagraph"/>
        <w:numPr>
          <w:ilvl w:val="0"/>
          <w:numId w:val="25"/>
        </w:numPr>
        <w:rPr>
          <w:lang w:eastAsia="en-AU"/>
        </w:rPr>
      </w:pPr>
      <w:r w:rsidRPr="0018097D">
        <w:rPr>
          <w:b/>
          <w:lang w:eastAsia="en-AU"/>
        </w:rPr>
        <w:t>Program / Project Sponsor</w:t>
      </w:r>
      <w:r>
        <w:rPr>
          <w:lang w:eastAsia="en-AU"/>
        </w:rPr>
        <w:t xml:space="preserve"> </w:t>
      </w:r>
      <w:r w:rsidR="008A0608">
        <w:t xml:space="preserve">is </w:t>
      </w:r>
      <w:r w:rsidR="008A0608" w:rsidRPr="00F544FE">
        <w:t xml:space="preserve">appointed by the </w:t>
      </w:r>
      <w:r w:rsidR="008A0608">
        <w:t xml:space="preserve">agency Chief Executive to </w:t>
      </w:r>
      <w:r>
        <w:t xml:space="preserve">provide </w:t>
      </w:r>
      <w:r w:rsidR="008A0608">
        <w:t xml:space="preserve">oversight </w:t>
      </w:r>
      <w:r>
        <w:t xml:space="preserve">to </w:t>
      </w:r>
      <w:r w:rsidR="008A0608">
        <w:t xml:space="preserve">the </w:t>
      </w:r>
      <w:r w:rsidR="008A0608" w:rsidRPr="00F544FE">
        <w:t xml:space="preserve">program </w:t>
      </w:r>
      <w:r w:rsidR="008A0608">
        <w:t xml:space="preserve">and ensures the </w:t>
      </w:r>
      <w:r w:rsidR="008A0608" w:rsidRPr="00F544FE">
        <w:t xml:space="preserve">overall </w:t>
      </w:r>
      <w:r w:rsidR="008A0608">
        <w:t xml:space="preserve">program </w:t>
      </w:r>
      <w:r w:rsidR="008A0608" w:rsidRPr="00F544FE">
        <w:t>objectives</w:t>
      </w:r>
      <w:r w:rsidR="008A0608">
        <w:t xml:space="preserve"> are met</w:t>
      </w:r>
      <w:r w:rsidR="008A0608" w:rsidRPr="00F544FE">
        <w:t>.</w:t>
      </w:r>
    </w:p>
    <w:p w14:paraId="78C415B1" w14:textId="77777777" w:rsidR="008A0608" w:rsidRDefault="0018097D" w:rsidP="00576CA7">
      <w:pPr>
        <w:pStyle w:val="ListParagraph"/>
        <w:numPr>
          <w:ilvl w:val="0"/>
          <w:numId w:val="25"/>
        </w:numPr>
        <w:rPr>
          <w:lang w:eastAsia="en-AU"/>
        </w:rPr>
      </w:pPr>
      <w:r w:rsidRPr="0018097D">
        <w:rPr>
          <w:b/>
          <w:lang w:eastAsia="en-AU"/>
        </w:rPr>
        <w:t>Program / Project Director</w:t>
      </w:r>
      <w:r>
        <w:rPr>
          <w:lang w:eastAsia="en-AU"/>
        </w:rPr>
        <w:t xml:space="preserve"> </w:t>
      </w:r>
      <w:r w:rsidR="008A0608" w:rsidRPr="009A4A48">
        <w:t xml:space="preserve">is </w:t>
      </w:r>
      <w:r w:rsidR="008A0608">
        <w:t>primarily</w:t>
      </w:r>
      <w:r w:rsidR="008A0608" w:rsidRPr="009A4A48">
        <w:t xml:space="preserve"> operational</w:t>
      </w:r>
      <w:r w:rsidR="008A0608">
        <w:t xml:space="preserve"> and includes being responsible for planning,</w:t>
      </w:r>
      <w:r w:rsidR="008A0608" w:rsidRPr="009A4A48">
        <w:t xml:space="preserve"> governance and overseeing the successful delivery of the program’s output/product</w:t>
      </w:r>
      <w:r w:rsidR="008A0608">
        <w:t>s</w:t>
      </w:r>
      <w:r w:rsidR="008A0608" w:rsidRPr="009A4A48">
        <w:t>.</w:t>
      </w:r>
    </w:p>
    <w:p w14:paraId="15812841" w14:textId="77777777" w:rsidR="003E7B6E" w:rsidRPr="003E7B6E" w:rsidRDefault="008A0608" w:rsidP="003E7B6E">
      <w:pPr>
        <w:pStyle w:val="ListParagraph"/>
        <w:numPr>
          <w:ilvl w:val="0"/>
          <w:numId w:val="25"/>
        </w:numPr>
        <w:rPr>
          <w:lang w:val="en-US" w:eastAsia="en-AU"/>
        </w:rPr>
      </w:pPr>
      <w:r w:rsidRPr="0018097D">
        <w:rPr>
          <w:b/>
          <w:lang w:eastAsia="en-AU"/>
        </w:rPr>
        <w:t>Program / Project Owner</w:t>
      </w:r>
      <w:r w:rsidR="001475E4" w:rsidRPr="0018097D">
        <w:rPr>
          <w:b/>
          <w:lang w:eastAsia="en-AU"/>
        </w:rPr>
        <w:t xml:space="preserve"> (Business Owner)</w:t>
      </w:r>
      <w:r>
        <w:rPr>
          <w:lang w:eastAsia="en-AU"/>
        </w:rPr>
        <w:t xml:space="preserve"> </w:t>
      </w:r>
      <w:r w:rsidR="0018097D">
        <w:rPr>
          <w:lang w:eastAsia="en-AU"/>
        </w:rPr>
        <w:t>is the</w:t>
      </w:r>
      <w:r>
        <w:rPr>
          <w:lang w:eastAsia="en-AU"/>
        </w:rPr>
        <w:t xml:space="preserve"> </w:t>
      </w:r>
      <w:r w:rsidR="001475E4">
        <w:rPr>
          <w:lang w:eastAsia="en-AU"/>
        </w:rPr>
        <w:t>client agency</w:t>
      </w:r>
      <w:r w:rsidR="0018097D">
        <w:rPr>
          <w:lang w:eastAsia="en-AU"/>
        </w:rPr>
        <w:t xml:space="preserve"> and</w:t>
      </w:r>
      <w:r w:rsidR="003E7B6E" w:rsidRPr="003E7B6E">
        <w:rPr>
          <w:lang w:val="en-US" w:eastAsia="en-AU"/>
        </w:rPr>
        <w:t xml:space="preserve"> is accountable for ensuring the stated benefits of the progr</w:t>
      </w:r>
      <w:r w:rsidR="0018097D">
        <w:rPr>
          <w:lang w:val="en-US" w:eastAsia="en-AU"/>
        </w:rPr>
        <w:t xml:space="preserve">am to the business are achieved. </w:t>
      </w:r>
      <w:r w:rsidR="003E7B6E" w:rsidRPr="003E7B6E">
        <w:rPr>
          <w:lang w:val="en-US" w:eastAsia="en-AU"/>
        </w:rPr>
        <w:t xml:space="preserve">The Program Owner will approve the </w:t>
      </w:r>
      <w:r w:rsidR="0018097D">
        <w:rPr>
          <w:lang w:val="en-US" w:eastAsia="en-AU"/>
        </w:rPr>
        <w:t>plans</w:t>
      </w:r>
      <w:r w:rsidR="003E7B6E" w:rsidRPr="003E7B6E">
        <w:rPr>
          <w:lang w:val="en-US" w:eastAsia="en-AU"/>
        </w:rPr>
        <w:t xml:space="preserve"> and provide </w:t>
      </w:r>
      <w:proofErr w:type="spellStart"/>
      <w:r w:rsidR="0018097D">
        <w:rPr>
          <w:lang w:val="en-US" w:eastAsia="en-AU"/>
        </w:rPr>
        <w:t>authoris</w:t>
      </w:r>
      <w:r w:rsidR="0018097D" w:rsidRPr="003E7B6E">
        <w:rPr>
          <w:lang w:val="en-US" w:eastAsia="en-AU"/>
        </w:rPr>
        <w:t>ation</w:t>
      </w:r>
      <w:proofErr w:type="spellEnd"/>
      <w:r w:rsidR="003E7B6E" w:rsidRPr="003E7B6E">
        <w:rPr>
          <w:lang w:val="en-US" w:eastAsia="en-AU"/>
        </w:rPr>
        <w:t xml:space="preserve"> to move forward with each </w:t>
      </w:r>
      <w:r w:rsidR="0018097D">
        <w:rPr>
          <w:lang w:val="en-US" w:eastAsia="en-AU"/>
        </w:rPr>
        <w:t>stage</w:t>
      </w:r>
      <w:r w:rsidR="003E7B6E" w:rsidRPr="003E7B6E">
        <w:rPr>
          <w:lang w:val="en-US" w:eastAsia="en-AU"/>
        </w:rPr>
        <w:t xml:space="preserve"> of the </w:t>
      </w:r>
      <w:r w:rsidR="0018097D">
        <w:rPr>
          <w:lang w:val="en-US" w:eastAsia="en-AU"/>
        </w:rPr>
        <w:t>program/project</w:t>
      </w:r>
      <w:r w:rsidR="003E7B6E" w:rsidRPr="003E7B6E">
        <w:rPr>
          <w:lang w:val="en-US" w:eastAsia="en-AU"/>
        </w:rPr>
        <w:t>.</w:t>
      </w:r>
    </w:p>
    <w:p w14:paraId="16F21052" w14:textId="77777777" w:rsidR="003E7B6E" w:rsidRPr="003E7B6E" w:rsidRDefault="008A0608" w:rsidP="00397FEE">
      <w:pPr>
        <w:pStyle w:val="ListParagraph"/>
        <w:keepLines/>
        <w:numPr>
          <w:ilvl w:val="0"/>
          <w:numId w:val="25"/>
        </w:numPr>
        <w:ind w:left="714" w:hanging="357"/>
        <w:rPr>
          <w:lang w:eastAsia="en-AU"/>
        </w:rPr>
      </w:pPr>
      <w:r w:rsidRPr="0018097D">
        <w:rPr>
          <w:b/>
          <w:lang w:eastAsia="en-AU"/>
        </w:rPr>
        <w:lastRenderedPageBreak/>
        <w:t>Business User (</w:t>
      </w:r>
      <w:r w:rsidR="003E7B6E" w:rsidRPr="0018097D">
        <w:rPr>
          <w:b/>
          <w:lang w:eastAsia="en-AU"/>
        </w:rPr>
        <w:t>Senior User)</w:t>
      </w:r>
      <w:r w:rsidR="003E7B6E">
        <w:rPr>
          <w:lang w:eastAsia="en-AU"/>
        </w:rPr>
        <w:t xml:space="preserve"> </w:t>
      </w:r>
      <w:r w:rsidR="003E7B6E" w:rsidRPr="003E7B6E">
        <w:rPr>
          <w:lang w:eastAsia="en-AU"/>
        </w:rPr>
        <w:t>is responsible for specifying the needs of those who will use the project’s products; user liaison with the Project Team; and monitoring to ensure that the solution will meet user needs within the parameters specified in the project’s Business Case in terms of quality, functionality and usability.</w:t>
      </w:r>
    </w:p>
    <w:p w14:paraId="5F68D0EF" w14:textId="77777777" w:rsidR="003E7B6E" w:rsidRDefault="003E7B6E" w:rsidP="003E7B6E">
      <w:pPr>
        <w:pStyle w:val="ListParagraph"/>
        <w:numPr>
          <w:ilvl w:val="0"/>
          <w:numId w:val="25"/>
        </w:numPr>
        <w:rPr>
          <w:lang w:eastAsia="en-AU"/>
        </w:rPr>
      </w:pPr>
      <w:r w:rsidRPr="0018097D">
        <w:rPr>
          <w:b/>
          <w:lang w:eastAsia="en-AU"/>
        </w:rPr>
        <w:t>Supplier (Senior Supplier)</w:t>
      </w:r>
      <w:r>
        <w:rPr>
          <w:lang w:eastAsia="en-AU"/>
        </w:rPr>
        <w:t xml:space="preserve"> </w:t>
      </w:r>
      <w:r w:rsidRPr="003E7B6E">
        <w:rPr>
          <w:lang w:eastAsia="en-AU"/>
        </w:rPr>
        <w:t>represents the interests of those designing, developing, facilitating, procuring and implem</w:t>
      </w:r>
      <w:r w:rsidR="001E17FD">
        <w:rPr>
          <w:lang w:eastAsia="en-AU"/>
        </w:rPr>
        <w:t xml:space="preserve">enting the project’s products. </w:t>
      </w:r>
      <w:r w:rsidRPr="003E7B6E">
        <w:rPr>
          <w:lang w:eastAsia="en-AU"/>
        </w:rPr>
        <w:t>This role is accountable for the quality of products delivered by the supplier(s) and is responsible for the technical integrity of the project.  The Supplier can be an internal or external resource.</w:t>
      </w:r>
    </w:p>
    <w:p w14:paraId="5324550A" w14:textId="77777777" w:rsidR="003E7B6E" w:rsidRDefault="0018097D" w:rsidP="003E7B6E">
      <w:pPr>
        <w:pStyle w:val="ListParagraph"/>
        <w:numPr>
          <w:ilvl w:val="0"/>
          <w:numId w:val="25"/>
        </w:numPr>
        <w:rPr>
          <w:lang w:eastAsia="en-AU"/>
        </w:rPr>
      </w:pPr>
      <w:r w:rsidRPr="0018097D">
        <w:rPr>
          <w:b/>
          <w:lang w:eastAsia="en-AU"/>
        </w:rPr>
        <w:t>Project</w:t>
      </w:r>
      <w:r w:rsidR="003E7B6E" w:rsidRPr="0018097D">
        <w:rPr>
          <w:b/>
        </w:rPr>
        <w:t xml:space="preserve"> Manager</w:t>
      </w:r>
      <w:r w:rsidR="003E7B6E">
        <w:t xml:space="preserve"> has the authority to run the project on a day to day basis on behalf of the Project Board within the constraints laid down by the Board.</w:t>
      </w:r>
    </w:p>
    <w:p w14:paraId="33DF2FE8" w14:textId="77777777" w:rsidR="008E2A86" w:rsidRDefault="008E2A86" w:rsidP="008E2A86">
      <w:pPr>
        <w:pStyle w:val="ListParagraph"/>
        <w:numPr>
          <w:ilvl w:val="0"/>
          <w:numId w:val="25"/>
        </w:numPr>
        <w:spacing w:line="276" w:lineRule="auto"/>
      </w:pPr>
      <w:r>
        <w:rPr>
          <w:b/>
          <w:lang w:eastAsia="en-AU"/>
        </w:rPr>
        <w:t>Business Change</w:t>
      </w:r>
      <w:r w:rsidR="00CF5006">
        <w:rPr>
          <w:lang w:eastAsia="en-AU"/>
        </w:rPr>
        <w:t xml:space="preserve"> </w:t>
      </w:r>
      <w:r w:rsidR="00CE4D03">
        <w:rPr>
          <w:lang w:eastAsia="en-AU"/>
        </w:rPr>
        <w:t xml:space="preserve">provides a representative </w:t>
      </w:r>
      <w:r w:rsidR="00CF5006">
        <w:rPr>
          <w:lang w:eastAsia="en-AU"/>
        </w:rPr>
        <w:t xml:space="preserve">from the business </w:t>
      </w:r>
      <w:r w:rsidR="00CE4D03">
        <w:rPr>
          <w:lang w:eastAsia="en-AU"/>
        </w:rPr>
        <w:t xml:space="preserve">to </w:t>
      </w:r>
      <w:r>
        <w:rPr>
          <w:lang w:eastAsia="en-AU"/>
        </w:rPr>
        <w:t xml:space="preserve">manage the realisation of benefits through the integration of new capability </w:t>
      </w:r>
      <w:r w:rsidR="00397FEE">
        <w:rPr>
          <w:lang w:eastAsia="en-AU"/>
        </w:rPr>
        <w:t>within the business practices.</w:t>
      </w:r>
    </w:p>
    <w:p w14:paraId="143DB7DE" w14:textId="77777777" w:rsidR="00D320DF" w:rsidRDefault="00834E03" w:rsidP="008E2A86">
      <w:pPr>
        <w:pStyle w:val="Heading1"/>
        <w:rPr>
          <w:lang w:eastAsia="en-AU"/>
        </w:rPr>
      </w:pPr>
      <w:bookmarkStart w:id="27" w:name="_Toc418757223"/>
      <w:bookmarkStart w:id="28" w:name="_Toc428861842"/>
      <w:bookmarkStart w:id="29" w:name="_Toc83900595"/>
      <w:r>
        <w:rPr>
          <w:lang w:eastAsia="en-AU"/>
        </w:rPr>
        <w:t>R</w:t>
      </w:r>
      <w:r w:rsidR="00D320DF" w:rsidRPr="00D320DF">
        <w:rPr>
          <w:lang w:eastAsia="en-AU"/>
        </w:rPr>
        <w:t>eporting</w:t>
      </w:r>
      <w:bookmarkEnd w:id="27"/>
      <w:bookmarkEnd w:id="28"/>
      <w:bookmarkEnd w:id="29"/>
    </w:p>
    <w:p w14:paraId="1EC3784C" w14:textId="77777777" w:rsidR="00265C00" w:rsidRPr="00265C00" w:rsidRDefault="00265C00" w:rsidP="00265C00">
      <w:pPr>
        <w:pStyle w:val="Heading2"/>
      </w:pPr>
      <w:bookmarkStart w:id="30" w:name="_Toc83900596"/>
      <w:r>
        <w:t xml:space="preserve">Project </w:t>
      </w:r>
      <w:r w:rsidR="006D2AB7">
        <w:t>r</w:t>
      </w:r>
      <w:r>
        <w:t>eporting</w:t>
      </w:r>
      <w:bookmarkEnd w:id="30"/>
    </w:p>
    <w:p w14:paraId="4BEABB5F" w14:textId="77777777" w:rsidR="00A9261E" w:rsidRPr="00A9261E" w:rsidRDefault="009B5535" w:rsidP="00A9261E">
      <w:pPr>
        <w:rPr>
          <w:iCs/>
          <w:lang w:eastAsia="en-AU"/>
        </w:rPr>
      </w:pPr>
      <w:r>
        <w:rPr>
          <w:iCs/>
          <w:lang w:eastAsia="en-AU"/>
        </w:rPr>
        <w:t>Project</w:t>
      </w:r>
      <w:r w:rsidR="00D320DF" w:rsidRPr="00D320DF">
        <w:rPr>
          <w:iCs/>
          <w:lang w:eastAsia="en-AU"/>
        </w:rPr>
        <w:t xml:space="preserve"> reporting </w:t>
      </w:r>
      <w:r w:rsidR="003D6611">
        <w:rPr>
          <w:iCs/>
          <w:lang w:eastAsia="en-AU"/>
        </w:rPr>
        <w:t xml:space="preserve">monitors project progress according to </w:t>
      </w:r>
      <w:r w:rsidR="00EF73FC">
        <w:rPr>
          <w:iCs/>
          <w:lang w:eastAsia="en-AU"/>
        </w:rPr>
        <w:t xml:space="preserve">project </w:t>
      </w:r>
      <w:r w:rsidR="003D6611">
        <w:rPr>
          <w:iCs/>
          <w:lang w:eastAsia="en-AU"/>
        </w:rPr>
        <w:t>plans</w:t>
      </w:r>
      <w:r w:rsidR="00140EB6">
        <w:rPr>
          <w:iCs/>
          <w:lang w:eastAsia="en-AU"/>
        </w:rPr>
        <w:t>. It</w:t>
      </w:r>
      <w:r w:rsidR="003D6611">
        <w:rPr>
          <w:iCs/>
          <w:lang w:eastAsia="en-AU"/>
        </w:rPr>
        <w:t xml:space="preserve"> </w:t>
      </w:r>
      <w:r w:rsidR="00D320DF" w:rsidRPr="00D320DF">
        <w:rPr>
          <w:iCs/>
          <w:lang w:eastAsia="en-AU"/>
        </w:rPr>
        <w:t>ensures that a</w:t>
      </w:r>
      <w:r w:rsidR="003D6611">
        <w:rPr>
          <w:iCs/>
          <w:lang w:eastAsia="en-AU"/>
        </w:rPr>
        <w:t>ll stakeholders are advised of project</w:t>
      </w:r>
      <w:r w:rsidR="00D320DF" w:rsidRPr="00D320DF">
        <w:rPr>
          <w:iCs/>
          <w:lang w:eastAsia="en-AU"/>
        </w:rPr>
        <w:t xml:space="preserve"> performance</w:t>
      </w:r>
      <w:r w:rsidR="00EF73FC" w:rsidRPr="00EF73FC">
        <w:rPr>
          <w:iCs/>
          <w:lang w:eastAsia="en-AU"/>
        </w:rPr>
        <w:t xml:space="preserve"> </w:t>
      </w:r>
      <w:r w:rsidR="00EF73FC">
        <w:rPr>
          <w:iCs/>
          <w:lang w:eastAsia="en-AU"/>
        </w:rPr>
        <w:t>and enabl</w:t>
      </w:r>
      <w:r w:rsidR="00EF73FC" w:rsidRPr="00D320DF">
        <w:rPr>
          <w:iCs/>
          <w:lang w:eastAsia="en-AU"/>
        </w:rPr>
        <w:t>e</w:t>
      </w:r>
      <w:r w:rsidR="00EF73FC">
        <w:rPr>
          <w:iCs/>
          <w:lang w:eastAsia="en-AU"/>
        </w:rPr>
        <w:t>s</w:t>
      </w:r>
      <w:r w:rsidR="00EF73FC" w:rsidRPr="00D320DF">
        <w:rPr>
          <w:iCs/>
          <w:lang w:eastAsia="en-AU"/>
        </w:rPr>
        <w:t xml:space="preserve"> project stakeholders to make informed decisions.</w:t>
      </w:r>
      <w:r w:rsidR="004819DC">
        <w:rPr>
          <w:iCs/>
          <w:lang w:eastAsia="en-AU"/>
        </w:rPr>
        <w:t xml:space="preserve"> Reporting </w:t>
      </w:r>
      <w:r w:rsidR="00D320DF" w:rsidRPr="00D320DF">
        <w:rPr>
          <w:iCs/>
          <w:lang w:eastAsia="en-AU"/>
        </w:rPr>
        <w:t>occurs at multiple levels</w:t>
      </w:r>
      <w:r w:rsidR="00CF4677">
        <w:rPr>
          <w:iCs/>
          <w:lang w:eastAsia="en-AU"/>
        </w:rPr>
        <w:t xml:space="preserve"> and multiple points within a</w:t>
      </w:r>
      <w:r w:rsidR="00EF73FC">
        <w:rPr>
          <w:iCs/>
          <w:lang w:eastAsia="en-AU"/>
        </w:rPr>
        <w:t xml:space="preserve"> </w:t>
      </w:r>
      <w:r w:rsidR="00D320DF" w:rsidRPr="00D320DF">
        <w:rPr>
          <w:iCs/>
          <w:lang w:eastAsia="en-AU"/>
        </w:rPr>
        <w:t>project</w:t>
      </w:r>
      <w:r w:rsidR="00A9261E">
        <w:rPr>
          <w:iCs/>
          <w:lang w:eastAsia="en-AU"/>
        </w:rPr>
        <w:t>.</w:t>
      </w:r>
    </w:p>
    <w:p w14:paraId="07231B75" w14:textId="54E77DB5" w:rsidR="00265C00" w:rsidRPr="00265C00" w:rsidRDefault="004819DC" w:rsidP="00EF73FC">
      <w:pPr>
        <w:rPr>
          <w:iCs/>
          <w:lang w:eastAsia="en-AU"/>
        </w:rPr>
      </w:pPr>
      <w:r>
        <w:rPr>
          <w:lang w:eastAsia="en-AU"/>
        </w:rPr>
        <w:t xml:space="preserve">A </w:t>
      </w:r>
      <w:r w:rsidR="009E2AC9">
        <w:rPr>
          <w:lang w:eastAsia="en-AU"/>
        </w:rPr>
        <w:t>P</w:t>
      </w:r>
      <w:r w:rsidR="00A9261E" w:rsidRPr="004819DC">
        <w:rPr>
          <w:lang w:eastAsia="en-AU"/>
        </w:rPr>
        <w:t xml:space="preserve">roject </w:t>
      </w:r>
      <w:r w:rsidR="009E2AC9">
        <w:rPr>
          <w:lang w:eastAsia="en-AU"/>
        </w:rPr>
        <w:t>R</w:t>
      </w:r>
      <w:r w:rsidR="00A9261E" w:rsidRPr="004819DC">
        <w:rPr>
          <w:lang w:eastAsia="en-AU"/>
        </w:rPr>
        <w:t>eporting</w:t>
      </w:r>
      <w:r w:rsidR="00A9261E" w:rsidRPr="00A9261E">
        <w:rPr>
          <w:lang w:eastAsia="en-AU"/>
        </w:rPr>
        <w:t xml:space="preserve"> </w:t>
      </w:r>
      <w:r w:rsidR="009E2AC9">
        <w:rPr>
          <w:lang w:eastAsia="en-AU"/>
        </w:rPr>
        <w:t>e</w:t>
      </w:r>
      <w:r>
        <w:rPr>
          <w:lang w:eastAsia="en-AU"/>
        </w:rPr>
        <w:t>lement</w:t>
      </w:r>
      <w:r w:rsidR="00D65097" w:rsidRPr="00A9261E">
        <w:rPr>
          <w:lang w:eastAsia="en-AU"/>
        </w:rPr>
        <w:t xml:space="preserve"> </w:t>
      </w:r>
      <w:r w:rsidR="00EF73FC" w:rsidRPr="00A9261E">
        <w:rPr>
          <w:lang w:eastAsia="en-AU"/>
        </w:rPr>
        <w:t xml:space="preserve">has been developed </w:t>
      </w:r>
      <w:r w:rsidR="00EF73FC" w:rsidRPr="00A9261E">
        <w:rPr>
          <w:iCs/>
          <w:lang w:eastAsia="en-AU"/>
        </w:rPr>
        <w:t>as a part of this framework and provide</w:t>
      </w:r>
      <w:r w:rsidR="00A9261E" w:rsidRPr="00A9261E">
        <w:rPr>
          <w:iCs/>
          <w:lang w:eastAsia="en-AU"/>
        </w:rPr>
        <w:t>s</w:t>
      </w:r>
      <w:r w:rsidR="00EF73FC" w:rsidRPr="00A9261E">
        <w:rPr>
          <w:iCs/>
          <w:lang w:eastAsia="en-AU"/>
        </w:rPr>
        <w:t xml:space="preserve"> details of the key information required for effective </w:t>
      </w:r>
      <w:r w:rsidR="00A9261E" w:rsidRPr="00A9261E">
        <w:rPr>
          <w:iCs/>
          <w:lang w:eastAsia="en-AU"/>
        </w:rPr>
        <w:t xml:space="preserve">project </w:t>
      </w:r>
      <w:r>
        <w:rPr>
          <w:iCs/>
          <w:lang w:eastAsia="en-AU"/>
        </w:rPr>
        <w:t>reporting</w:t>
      </w:r>
      <w:r w:rsidR="00EF73FC" w:rsidRPr="00A9261E">
        <w:rPr>
          <w:iCs/>
          <w:lang w:eastAsia="en-AU"/>
        </w:rPr>
        <w:t>.</w:t>
      </w:r>
      <w:r w:rsidR="00EF73FC">
        <w:rPr>
          <w:iCs/>
          <w:lang w:eastAsia="en-AU"/>
        </w:rPr>
        <w:t xml:space="preserve"> </w:t>
      </w:r>
    </w:p>
    <w:p w14:paraId="68E11937" w14:textId="77777777" w:rsidR="00D320DF" w:rsidRPr="00D320DF" w:rsidRDefault="006D2AB7" w:rsidP="00265C00">
      <w:pPr>
        <w:pStyle w:val="Heading2"/>
      </w:pPr>
      <w:bookmarkStart w:id="31" w:name="_Toc418757224"/>
      <w:bookmarkStart w:id="32" w:name="_Toc428861843"/>
      <w:bookmarkStart w:id="33" w:name="_Toc83900597"/>
      <w:r>
        <w:t>Project r</w:t>
      </w:r>
      <w:r w:rsidR="00D320DF" w:rsidRPr="00D320DF">
        <w:t>egister</w:t>
      </w:r>
      <w:bookmarkEnd w:id="31"/>
      <w:bookmarkEnd w:id="32"/>
      <w:r w:rsidR="00834E03">
        <w:t>s</w:t>
      </w:r>
      <w:bookmarkEnd w:id="33"/>
    </w:p>
    <w:p w14:paraId="1E913849" w14:textId="77777777" w:rsidR="00795322" w:rsidRPr="00397FEE" w:rsidRDefault="00EF73FC" w:rsidP="00D320DF">
      <w:r>
        <w:rPr>
          <w:iCs/>
          <w:lang w:eastAsia="en-AU"/>
        </w:rPr>
        <w:t xml:space="preserve">Project </w:t>
      </w:r>
      <w:r w:rsidR="006D2AB7">
        <w:rPr>
          <w:iCs/>
          <w:lang w:eastAsia="en-AU"/>
        </w:rPr>
        <w:t>r</w:t>
      </w:r>
      <w:r>
        <w:rPr>
          <w:iCs/>
          <w:lang w:eastAsia="en-AU"/>
        </w:rPr>
        <w:t>egisters are</w:t>
      </w:r>
      <w:r w:rsidR="00D320DF" w:rsidRPr="00D320DF">
        <w:rPr>
          <w:iCs/>
          <w:lang w:eastAsia="en-AU"/>
        </w:rPr>
        <w:t xml:space="preserve"> central source document</w:t>
      </w:r>
      <w:r w:rsidR="009F7CB1">
        <w:rPr>
          <w:iCs/>
          <w:lang w:eastAsia="en-AU"/>
        </w:rPr>
        <w:t>s that provide</w:t>
      </w:r>
      <w:r w:rsidR="00D320DF" w:rsidRPr="00D320DF">
        <w:rPr>
          <w:iCs/>
          <w:lang w:eastAsia="en-AU"/>
        </w:rPr>
        <w:t xml:space="preserve"> information on projects.</w:t>
      </w:r>
      <w:r w:rsidR="00795322" w:rsidRPr="00795322">
        <w:rPr>
          <w:rFonts w:ascii="Arial" w:hAnsi="Arial" w:cs="Arial"/>
          <w:b/>
          <w:bCs/>
          <w:i/>
          <w:iCs/>
          <w:color w:val="5F6368"/>
          <w:spacing w:val="4"/>
          <w:sz w:val="21"/>
          <w:szCs w:val="21"/>
        </w:rPr>
        <w:t xml:space="preserve"> </w:t>
      </w:r>
      <w:r w:rsidR="006D2AB7">
        <w:rPr>
          <w:lang w:eastAsia="en-AU"/>
        </w:rPr>
        <w:t>Project r</w:t>
      </w:r>
      <w:r w:rsidR="00795322">
        <w:rPr>
          <w:lang w:eastAsia="en-AU"/>
        </w:rPr>
        <w:t xml:space="preserve">egisters are a </w:t>
      </w:r>
      <w:r w:rsidR="00795322" w:rsidRPr="00795322">
        <w:rPr>
          <w:iCs/>
          <w:lang w:eastAsia="en-AU"/>
        </w:rPr>
        <w:t xml:space="preserve">mechanism for maintaining traceability of various activities and decisions made during the course of </w:t>
      </w:r>
      <w:r w:rsidR="00795322" w:rsidRPr="00397FEE">
        <w:t>project</w:t>
      </w:r>
      <w:r w:rsidR="00397FEE">
        <w:t>.</w:t>
      </w:r>
    </w:p>
    <w:p w14:paraId="4429122D" w14:textId="77777777" w:rsidR="00DF4B7D" w:rsidRDefault="00DF4B7D" w:rsidP="00D320DF">
      <w:pPr>
        <w:rPr>
          <w:iCs/>
          <w:lang w:eastAsia="en-AU"/>
        </w:rPr>
      </w:pPr>
      <w:r>
        <w:rPr>
          <w:iCs/>
          <w:lang w:eastAsia="en-AU"/>
        </w:rPr>
        <w:t>There are different types of project registers</w:t>
      </w:r>
      <w:r w:rsidR="00795322">
        <w:rPr>
          <w:iCs/>
          <w:lang w:eastAsia="en-AU"/>
        </w:rPr>
        <w:t xml:space="preserve"> that are established and maintained throughout</w:t>
      </w:r>
      <w:r w:rsidR="00CF6DE2">
        <w:rPr>
          <w:iCs/>
          <w:lang w:eastAsia="en-AU"/>
        </w:rPr>
        <w:t xml:space="preserve"> the project</w:t>
      </w:r>
      <w:r w:rsidR="003612E6">
        <w:rPr>
          <w:iCs/>
          <w:lang w:eastAsia="en-AU"/>
        </w:rPr>
        <w:t xml:space="preserve"> lifecycle </w:t>
      </w:r>
    </w:p>
    <w:p w14:paraId="76AB1106" w14:textId="2B9A2BE5" w:rsidR="004F63E5" w:rsidRDefault="006D2AB7" w:rsidP="004F63E5">
      <w:pPr>
        <w:pStyle w:val="Heading1"/>
        <w:spacing w:line="276" w:lineRule="auto"/>
        <w:rPr>
          <w:lang w:eastAsia="en-AU"/>
        </w:rPr>
      </w:pPr>
      <w:bookmarkStart w:id="34" w:name="_Toc65094298"/>
      <w:bookmarkStart w:id="35" w:name="_Toc83900598"/>
      <w:r>
        <w:rPr>
          <w:lang w:eastAsia="en-AU"/>
        </w:rPr>
        <w:t xml:space="preserve">Stage </w:t>
      </w:r>
      <w:r w:rsidR="009E2AC9">
        <w:rPr>
          <w:lang w:eastAsia="en-AU"/>
        </w:rPr>
        <w:t>Gate</w:t>
      </w:r>
      <w:r w:rsidR="004F63E5">
        <w:rPr>
          <w:lang w:eastAsia="en-AU"/>
        </w:rPr>
        <w:t xml:space="preserve"> </w:t>
      </w:r>
      <w:r w:rsidR="009E2AC9">
        <w:rPr>
          <w:lang w:eastAsia="en-AU"/>
        </w:rPr>
        <w:t>R</w:t>
      </w:r>
      <w:r w:rsidR="004F63E5">
        <w:rPr>
          <w:lang w:eastAsia="en-AU"/>
        </w:rPr>
        <w:t>eviews</w:t>
      </w:r>
      <w:bookmarkEnd w:id="34"/>
      <w:bookmarkEnd w:id="35"/>
    </w:p>
    <w:p w14:paraId="1BB91ABA" w14:textId="77777777" w:rsidR="004819DC" w:rsidRPr="009D50E4" w:rsidRDefault="004819DC" w:rsidP="004819DC">
      <w:pPr>
        <w:rPr>
          <w:lang w:eastAsia="en-AU"/>
        </w:rPr>
      </w:pPr>
      <w:r w:rsidRPr="009D50E4">
        <w:rPr>
          <w:lang w:eastAsia="en-AU"/>
        </w:rPr>
        <w:t xml:space="preserve">Stage gate reviews </w:t>
      </w:r>
      <w:r>
        <w:rPr>
          <w:lang w:eastAsia="en-AU"/>
        </w:rPr>
        <w:t xml:space="preserve">are performed at critical points of a project and </w:t>
      </w:r>
      <w:r w:rsidRPr="009D50E4">
        <w:rPr>
          <w:lang w:eastAsia="en-AU"/>
        </w:rPr>
        <w:t xml:space="preserve">examine key decision points to check </w:t>
      </w:r>
      <w:r>
        <w:rPr>
          <w:lang w:eastAsia="en-AU"/>
        </w:rPr>
        <w:t>that an</w:t>
      </w:r>
      <w:r w:rsidRPr="009D50E4">
        <w:rPr>
          <w:lang w:eastAsia="en-AU"/>
        </w:rPr>
        <w:t xml:space="preserve"> ICT project is on track and will deliver the expected results within the set timeframes and on budget. </w:t>
      </w:r>
    </w:p>
    <w:p w14:paraId="27431BAD" w14:textId="77777777" w:rsidR="004819DC" w:rsidRPr="009D50E4" w:rsidRDefault="004819DC" w:rsidP="004819DC">
      <w:pPr>
        <w:tabs>
          <w:tab w:val="num" w:pos="1134"/>
          <w:tab w:val="num" w:pos="1843"/>
        </w:tabs>
        <w:rPr>
          <w:lang w:eastAsia="en-AU"/>
        </w:rPr>
      </w:pPr>
      <w:r w:rsidRPr="009D50E4">
        <w:rPr>
          <w:lang w:eastAsia="en-AU"/>
        </w:rPr>
        <w:t xml:space="preserve">Stage gate reviews provide the agency with an independent assessment on the progress of a project which helps to ensure that the project is on track and can progress to the next stage of development or implementation. The stage gate review will assist with determining whether the project should continue unchanged, </w:t>
      </w:r>
      <w:r>
        <w:rPr>
          <w:lang w:eastAsia="en-AU"/>
        </w:rPr>
        <w:t>continue with changes or cease.</w:t>
      </w:r>
    </w:p>
    <w:p w14:paraId="548987F9" w14:textId="3A238CD2" w:rsidR="00762172" w:rsidRDefault="009E2AC9" w:rsidP="00834E03">
      <w:pPr>
        <w:pStyle w:val="Heading1"/>
        <w:rPr>
          <w:lang w:eastAsia="en-AU"/>
        </w:rPr>
      </w:pPr>
      <w:bookmarkStart w:id="36" w:name="_Toc418757226"/>
      <w:bookmarkStart w:id="37" w:name="_Toc428861845"/>
      <w:bookmarkStart w:id="38" w:name="_Toc83900599"/>
      <w:r>
        <w:rPr>
          <w:lang w:eastAsia="en-AU"/>
        </w:rPr>
        <w:t>Information M</w:t>
      </w:r>
      <w:r w:rsidR="00762172">
        <w:rPr>
          <w:lang w:eastAsia="en-AU"/>
        </w:rPr>
        <w:t>anagement</w:t>
      </w:r>
      <w:bookmarkEnd w:id="38"/>
    </w:p>
    <w:p w14:paraId="3B324A47" w14:textId="77777777" w:rsidR="00EE33ED" w:rsidRPr="00EE33ED" w:rsidRDefault="006C6A69" w:rsidP="00EE33ED">
      <w:pPr>
        <w:rPr>
          <w:lang w:val="en-US"/>
        </w:rPr>
      </w:pPr>
      <w:r>
        <w:rPr>
          <w:lang w:val="en-US"/>
        </w:rPr>
        <w:t>A</w:t>
      </w:r>
      <w:r w:rsidR="00EE33ED">
        <w:rPr>
          <w:lang w:val="en-US"/>
        </w:rPr>
        <w:t xml:space="preserve"> </w:t>
      </w:r>
      <w:r w:rsidR="00EE33ED" w:rsidRPr="00EE33ED">
        <w:rPr>
          <w:lang w:val="en-US"/>
        </w:rPr>
        <w:t>standard management approach for creating, managing, storing and using program and project information</w:t>
      </w:r>
      <w:r>
        <w:rPr>
          <w:lang w:val="en-US"/>
        </w:rPr>
        <w:t xml:space="preserve"> must be established and maintained. </w:t>
      </w:r>
    </w:p>
    <w:p w14:paraId="13585213" w14:textId="77777777" w:rsidR="003953CA" w:rsidRPr="003953CA" w:rsidRDefault="00EE33ED" w:rsidP="003953CA">
      <w:r>
        <w:t xml:space="preserve">All programs and projects must adhere to the </w:t>
      </w:r>
      <w:r w:rsidRPr="006D2AB7">
        <w:rPr>
          <w:i/>
        </w:rPr>
        <w:t xml:space="preserve">NT Information </w:t>
      </w:r>
      <w:r w:rsidR="007B09F7" w:rsidRPr="006D2AB7">
        <w:rPr>
          <w:i/>
        </w:rPr>
        <w:t>Act</w:t>
      </w:r>
      <w:r w:rsidR="00DB5BF0">
        <w:t xml:space="preserve"> 2002</w:t>
      </w:r>
      <w:r>
        <w:t>.</w:t>
      </w:r>
    </w:p>
    <w:p w14:paraId="3E5152EF" w14:textId="17A7157C" w:rsidR="00D320DF" w:rsidRPr="00D320DF" w:rsidRDefault="009E2AC9" w:rsidP="00834E03">
      <w:pPr>
        <w:pStyle w:val="Heading1"/>
        <w:rPr>
          <w:lang w:eastAsia="en-AU"/>
        </w:rPr>
      </w:pPr>
      <w:bookmarkStart w:id="39" w:name="_Toc83900600"/>
      <w:r>
        <w:rPr>
          <w:lang w:eastAsia="en-AU"/>
        </w:rPr>
        <w:lastRenderedPageBreak/>
        <w:t>Feedback and M</w:t>
      </w:r>
      <w:r w:rsidR="00D320DF" w:rsidRPr="00D320DF">
        <w:rPr>
          <w:lang w:eastAsia="en-AU"/>
        </w:rPr>
        <w:t>aintenance</w:t>
      </w:r>
      <w:bookmarkEnd w:id="36"/>
      <w:bookmarkEnd w:id="37"/>
      <w:bookmarkEnd w:id="39"/>
    </w:p>
    <w:p w14:paraId="50E75EDC" w14:textId="77777777" w:rsidR="00F14823" w:rsidRDefault="00D320DF" w:rsidP="00527A92">
      <w:pPr>
        <w:rPr>
          <w:iCs/>
          <w:lang w:eastAsia="en-AU"/>
        </w:rPr>
      </w:pPr>
      <w:r w:rsidRPr="00D320DF">
        <w:rPr>
          <w:iCs/>
          <w:lang w:eastAsia="en-AU"/>
        </w:rPr>
        <w:t xml:space="preserve">Maintenance of the PMF is the responsibility of </w:t>
      </w:r>
      <w:r w:rsidR="006D2AB7">
        <w:rPr>
          <w:iCs/>
          <w:lang w:eastAsia="en-AU"/>
        </w:rPr>
        <w:t>DCDD.</w:t>
      </w:r>
    </w:p>
    <w:p w14:paraId="572EF510" w14:textId="1BB9FEF0" w:rsidR="006D6723" w:rsidRDefault="00D320DF" w:rsidP="00265C00">
      <w:pPr>
        <w:rPr>
          <w:iCs/>
          <w:lang w:eastAsia="en-AU"/>
        </w:rPr>
      </w:pPr>
      <w:r w:rsidRPr="00D320DF">
        <w:rPr>
          <w:iCs/>
          <w:lang w:val="en" w:eastAsia="en-AU"/>
        </w:rPr>
        <w:t xml:space="preserve">The reference material referred to in the </w:t>
      </w:r>
      <w:r w:rsidR="00834E03">
        <w:rPr>
          <w:iCs/>
          <w:lang w:eastAsia="en-AU"/>
        </w:rPr>
        <w:t>PMF can</w:t>
      </w:r>
      <w:r w:rsidR="006D2AB7">
        <w:rPr>
          <w:iCs/>
          <w:lang w:eastAsia="en-AU"/>
        </w:rPr>
        <w:t xml:space="preserve"> be found on the </w:t>
      </w:r>
      <w:r w:rsidR="003F7D6D">
        <w:rPr>
          <w:iCs/>
          <w:lang w:eastAsia="en-AU"/>
        </w:rPr>
        <w:t>Digital Territory Website:</w:t>
      </w:r>
    </w:p>
    <w:p w14:paraId="4975F276" w14:textId="358D3674" w:rsidR="003F7D6D" w:rsidRPr="005D3964" w:rsidRDefault="003F7D6D" w:rsidP="00265C00">
      <w:pPr>
        <w:rPr>
          <w:lang w:eastAsia="en-AU"/>
        </w:rPr>
      </w:pPr>
      <w:hyperlink r:id="rId15" w:history="1">
        <w:r w:rsidRPr="005E282C">
          <w:rPr>
            <w:rStyle w:val="Hyperlink"/>
            <w:lang w:eastAsia="en-AU"/>
          </w:rPr>
          <w:t>https://digitalterritory.nt.gov.au/digital-government/strategies-and-guidance/standards-and-guidance/ict-project-management-framework</w:t>
        </w:r>
      </w:hyperlink>
      <w:r>
        <w:rPr>
          <w:lang w:eastAsia="en-AU"/>
        </w:rPr>
        <w:t xml:space="preserve"> </w:t>
      </w:r>
    </w:p>
    <w:sectPr w:rsidR="003F7D6D" w:rsidRPr="005D3964" w:rsidSect="00CF6DE2">
      <w:headerReference w:type="default" r:id="rId16"/>
      <w:footerReference w:type="default" r:id="rId17"/>
      <w:pgSz w:w="11906" w:h="16838" w:code="9"/>
      <w:pgMar w:top="992" w:right="993" w:bottom="907" w:left="962"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3B067" w14:textId="77777777" w:rsidR="009455AC" w:rsidRDefault="009455AC">
      <w:r>
        <w:separator/>
      </w:r>
    </w:p>
  </w:endnote>
  <w:endnote w:type="continuationSeparator" w:id="0">
    <w:p w14:paraId="3FFA3B0F" w14:textId="77777777" w:rsidR="009455AC" w:rsidRDefault="009455AC">
      <w:r>
        <w:continuationSeparator/>
      </w:r>
    </w:p>
  </w:endnote>
  <w:endnote w:type="continuationNotice" w:id="1">
    <w:p w14:paraId="28323482" w14:textId="77777777" w:rsidR="009455AC" w:rsidRDefault="009455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A309" w14:textId="77777777" w:rsidR="001C5E60" w:rsidRPr="00F538BD" w:rsidRDefault="001C5E60" w:rsidP="000A385C">
    <w:pPr>
      <w:pStyle w:val="Hidden"/>
      <w:ind w:firstLine="0"/>
      <w:jc w:val="right"/>
    </w:pPr>
    <w:r w:rsidRPr="001852AF">
      <w:rPr>
        <w:noProof/>
        <w:lang w:eastAsia="en-AU"/>
      </w:rPr>
      <w:drawing>
        <wp:inline distT="0" distB="0" distL="0" distR="0" wp14:anchorId="4B0A066A" wp14:editId="5AA4ED0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654D" w14:textId="77777777" w:rsidR="001C5E60" w:rsidRPr="00F538BD" w:rsidRDefault="001C5E6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4733" w14:textId="77777777" w:rsidR="00785840" w:rsidRDefault="00785840" w:rsidP="0078584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85840" w:rsidRPr="00132658" w14:paraId="1B58776D" w14:textId="77777777" w:rsidTr="006A62E3">
      <w:trPr>
        <w:cantSplit/>
        <w:trHeight w:hRule="exact" w:val="850"/>
        <w:tblHeader/>
      </w:trPr>
      <w:tc>
        <w:tcPr>
          <w:tcW w:w="10318" w:type="dxa"/>
          <w:vAlign w:val="bottom"/>
        </w:tcPr>
        <w:p w14:paraId="04655C41" w14:textId="77777777" w:rsidR="00785840" w:rsidRDefault="00785840" w:rsidP="00785840">
          <w:pPr>
            <w:spacing w:after="0"/>
            <w:rPr>
              <w:rStyle w:val="PageNumber"/>
              <w:b/>
            </w:rPr>
          </w:pPr>
          <w:r>
            <w:rPr>
              <w:rStyle w:val="PageNumber"/>
            </w:rPr>
            <w:t xml:space="preserve">Department of </w:t>
          </w:r>
          <w:sdt>
            <w:sdtPr>
              <w:rPr>
                <w:rStyle w:val="PageNumber"/>
                <w:b/>
              </w:rPr>
              <w:alias w:val="Company"/>
              <w:tag w:val=""/>
              <w:id w:val="-1550452142"/>
              <w:placeholder>
                <w:docPart w:val="78372D3C453C4E67BEF494065501963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CORPORATE AND DIGITAL DEVELOPMENT</w:t>
              </w:r>
            </w:sdtContent>
          </w:sdt>
        </w:p>
        <w:p w14:paraId="3F90CC4E" w14:textId="77777777" w:rsidR="00785840" w:rsidRPr="00CE6614" w:rsidRDefault="009455AC" w:rsidP="00785840">
          <w:pPr>
            <w:spacing w:after="0"/>
            <w:rPr>
              <w:rStyle w:val="PageNumber"/>
            </w:rPr>
          </w:pPr>
          <w:sdt>
            <w:sdtPr>
              <w:rPr>
                <w:rStyle w:val="PageNumber"/>
              </w:rPr>
              <w:alias w:val="Date"/>
              <w:tag w:val=""/>
              <w:id w:val="1578473972"/>
              <w:placeholder>
                <w:docPart w:val="B89007996D2A48C2A224AB18618EBD96"/>
              </w:placeholder>
              <w:dataBinding w:prefixMappings="xmlns:ns0='http://schemas.microsoft.com/office/2006/coverPageProps' " w:xpath="/ns0:CoverPageProperties[1]/ns0:PublishDate[1]" w:storeItemID="{55AF091B-3C7A-41E3-B477-F2FDAA23CFDA}"/>
              <w15:color w:val="000000"/>
              <w:date w:fullDate="2021-03-11T00:00:00Z">
                <w:dateFormat w:val="d MMMM yyyy"/>
                <w:lid w:val="en-AU"/>
                <w:storeMappedDataAs w:val="dateTime"/>
                <w:calendar w:val="gregorian"/>
              </w:date>
            </w:sdtPr>
            <w:sdtEndPr>
              <w:rPr>
                <w:rStyle w:val="PageNumber"/>
              </w:rPr>
            </w:sdtEndPr>
            <w:sdtContent>
              <w:r w:rsidR="00785840">
                <w:rPr>
                  <w:rStyle w:val="PageNumber"/>
                </w:rPr>
                <w:t>11 March 2021</w:t>
              </w:r>
            </w:sdtContent>
          </w:sdt>
          <w:r w:rsidR="00785840" w:rsidRPr="00CE6614">
            <w:rPr>
              <w:rStyle w:val="PageNumber"/>
            </w:rPr>
            <w:t xml:space="preserve"> | Version </w:t>
          </w:r>
          <w:r w:rsidR="006D2AB7">
            <w:rPr>
              <w:rStyle w:val="PageNumber"/>
            </w:rPr>
            <w:t>1.0</w:t>
          </w:r>
        </w:p>
        <w:p w14:paraId="30FAA9FF" w14:textId="53C35125" w:rsidR="00785840" w:rsidRPr="00AC4488" w:rsidRDefault="00785840" w:rsidP="0078584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F7D6D">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F7D6D">
            <w:rPr>
              <w:rStyle w:val="PageNumber"/>
              <w:noProof/>
            </w:rPr>
            <w:t>9</w:t>
          </w:r>
          <w:r w:rsidRPr="00AC4488">
            <w:rPr>
              <w:rStyle w:val="PageNumber"/>
            </w:rPr>
            <w:fldChar w:fldCharType="end"/>
          </w:r>
        </w:p>
      </w:tc>
    </w:tr>
  </w:tbl>
  <w:p w14:paraId="2BEA57A2" w14:textId="77777777" w:rsidR="00785840" w:rsidRDefault="00785840" w:rsidP="00785840">
    <w:pPr>
      <w:pStyle w:val="Hidden"/>
      <w:ind w:firstLine="0"/>
    </w:pPr>
  </w:p>
  <w:p w14:paraId="58309CD2" w14:textId="77777777" w:rsidR="00785840" w:rsidRPr="001852AF" w:rsidRDefault="00785840" w:rsidP="00785840">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062F" w14:textId="77777777" w:rsidR="009455AC" w:rsidRDefault="009455AC">
      <w:r>
        <w:separator/>
      </w:r>
    </w:p>
  </w:footnote>
  <w:footnote w:type="continuationSeparator" w:id="0">
    <w:p w14:paraId="327FBCA6" w14:textId="77777777" w:rsidR="009455AC" w:rsidRDefault="009455AC">
      <w:r>
        <w:continuationSeparator/>
      </w:r>
    </w:p>
  </w:footnote>
  <w:footnote w:type="continuationNotice" w:id="1">
    <w:p w14:paraId="44F03F5C" w14:textId="77777777" w:rsidR="009455AC" w:rsidRDefault="009455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4675" w14:textId="77777777" w:rsidR="001C5E60" w:rsidRPr="008E0345" w:rsidRDefault="009455A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C5E60">
          <w:t>ICT Project Management Framework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5ACE" w14:textId="77777777" w:rsidR="001C5E60" w:rsidRDefault="001C5E60"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1D51A84" wp14:editId="7767252C">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3B0D"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E735" w14:textId="20510BB1" w:rsidR="001C5E60" w:rsidRPr="00274F1C" w:rsidRDefault="009455AC" w:rsidP="008E0345">
    <w:pPr>
      <w:pStyle w:val="Header"/>
    </w:pPr>
    <w:sdt>
      <w:sdtPr>
        <w:alias w:val="Title"/>
        <w:tag w:val="Title"/>
        <w:id w:val="-2104182328"/>
        <w:dataBinding w:prefixMappings="xmlns:ns0='http://purl.org/dc/elements/1.1/' xmlns:ns1='http://schemas.openxmlformats.org/package/2006/metadata/core-properties' " w:xpath="/ns1:coreProperties[1]/ns0:title[1]" w:storeItemID="{6C3C8BC8-F283-45AE-878A-BAB7291924A1}"/>
        <w:text/>
      </w:sdtPr>
      <w:sdtEndPr/>
      <w:sdtContent>
        <w:r w:rsidR="001E17FD">
          <w:t>ICT Project Management Framework</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7C35" w14:textId="77777777" w:rsidR="001C5E60" w:rsidRPr="00274F1C" w:rsidRDefault="009455AC" w:rsidP="00785840">
    <w:pPr>
      <w:pStyle w:val="Header"/>
      <w:ind w:right="-539"/>
    </w:pPr>
    <w:sdt>
      <w:sdtPr>
        <w:alias w:val="Title"/>
        <w:tag w:val="Title"/>
        <w:id w:val="2004393186"/>
        <w:dataBinding w:prefixMappings="xmlns:ns0='http://purl.org/dc/elements/1.1/' xmlns:ns1='http://schemas.openxmlformats.org/package/2006/metadata/core-properties' " w:xpath="/ns1:coreProperties[1]/ns0:title[1]" w:storeItemID="{6C3C8BC8-F283-45AE-878A-BAB7291924A1}"/>
        <w:text/>
      </w:sdtPr>
      <w:sdtEndPr/>
      <w:sdtContent>
        <w:r w:rsidR="001C5E60">
          <w:t>ICT Project Management Framework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16AD7"/>
    <w:multiLevelType w:val="hybridMultilevel"/>
    <w:tmpl w:val="0430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481B88"/>
    <w:multiLevelType w:val="hybridMultilevel"/>
    <w:tmpl w:val="B9C8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15:restartNumberingAfterBreak="0">
    <w:nsid w:val="2036718A"/>
    <w:multiLevelType w:val="hybridMultilevel"/>
    <w:tmpl w:val="240413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3241C3"/>
    <w:multiLevelType w:val="hybridMultilevel"/>
    <w:tmpl w:val="51F8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2F9930D3"/>
    <w:multiLevelType w:val="hybridMultilevel"/>
    <w:tmpl w:val="A318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7E7541"/>
    <w:multiLevelType w:val="hybridMultilevel"/>
    <w:tmpl w:val="3DF2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6F1322"/>
    <w:multiLevelType w:val="hybridMultilevel"/>
    <w:tmpl w:val="5D48FB74"/>
    <w:lvl w:ilvl="0" w:tplc="30EE7DDA">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6C304B5"/>
    <w:multiLevelType w:val="hybridMultilevel"/>
    <w:tmpl w:val="222AEC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87356DA"/>
    <w:multiLevelType w:val="hybridMultilevel"/>
    <w:tmpl w:val="66F400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D67686B"/>
    <w:multiLevelType w:val="hybridMultilevel"/>
    <w:tmpl w:val="1AE04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7C55D1B"/>
    <w:multiLevelType w:val="hybridMultilevel"/>
    <w:tmpl w:val="250A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78521EF"/>
    <w:multiLevelType w:val="hybridMultilevel"/>
    <w:tmpl w:val="0D1C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A453157"/>
    <w:multiLevelType w:val="hybridMultilevel"/>
    <w:tmpl w:val="29AC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0A58527A"/>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28277E"/>
    <w:multiLevelType w:val="hybridMultilevel"/>
    <w:tmpl w:val="956A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50"/>
  </w:num>
  <w:num w:numId="4">
    <w:abstractNumId w:val="35"/>
  </w:num>
  <w:num w:numId="5">
    <w:abstractNumId w:val="21"/>
  </w:num>
  <w:num w:numId="6">
    <w:abstractNumId w:val="10"/>
  </w:num>
  <w:num w:numId="7">
    <w:abstractNumId w:val="37"/>
  </w:num>
  <w:num w:numId="8">
    <w:abstractNumId w:val="20"/>
  </w:num>
  <w:num w:numId="9">
    <w:abstractNumId w:val="30"/>
  </w:num>
  <w:num w:numId="10">
    <w:abstractNumId w:val="43"/>
  </w:num>
  <w:num w:numId="11">
    <w:abstractNumId w:val="14"/>
  </w:num>
  <w:num w:numId="12">
    <w:abstractNumId w:val="0"/>
  </w:num>
  <w:num w:numId="13">
    <w:abstractNumId w:val="26"/>
  </w:num>
  <w:num w:numId="14">
    <w:abstractNumId w:val="29"/>
  </w:num>
  <w:num w:numId="15">
    <w:abstractNumId w:val="24"/>
  </w:num>
  <w:num w:numId="16">
    <w:abstractNumId w:val="50"/>
  </w:num>
  <w:num w:numId="17">
    <w:abstractNumId w:val="51"/>
  </w:num>
  <w:num w:numId="18">
    <w:abstractNumId w:val="47"/>
  </w:num>
  <w:num w:numId="19">
    <w:abstractNumId w:val="16"/>
  </w:num>
  <w:num w:numId="20">
    <w:abstractNumId w:val="1"/>
  </w:num>
  <w:num w:numId="21">
    <w:abstractNumId w:val="40"/>
  </w:num>
  <w:num w:numId="22">
    <w:abstractNumId w:val="8"/>
  </w:num>
  <w:num w:numId="23">
    <w:abstractNumId w:val="31"/>
  </w:num>
  <w:num w:numId="24">
    <w:abstractNumId w:val="45"/>
  </w:num>
  <w:num w:numId="25">
    <w:abstractNumId w:val="25"/>
  </w:num>
  <w:num w:numId="26">
    <w:abstractNumId w:val="33"/>
  </w:num>
  <w:num w:numId="27">
    <w:abstractNumId w:val="50"/>
  </w:num>
  <w:num w:numId="28">
    <w:abstractNumId w:val="50"/>
  </w:num>
  <w:num w:numId="29">
    <w:abstractNumId w:val="50"/>
  </w:num>
  <w:num w:numId="3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DF"/>
    <w:rsid w:val="00001DDF"/>
    <w:rsid w:val="0000322D"/>
    <w:rsid w:val="00007670"/>
    <w:rsid w:val="00010036"/>
    <w:rsid w:val="00010665"/>
    <w:rsid w:val="0002393A"/>
    <w:rsid w:val="00027DB8"/>
    <w:rsid w:val="0003075A"/>
    <w:rsid w:val="000307A7"/>
    <w:rsid w:val="00031A96"/>
    <w:rsid w:val="00040BF3"/>
    <w:rsid w:val="0004577F"/>
    <w:rsid w:val="00046C59"/>
    <w:rsid w:val="00050172"/>
    <w:rsid w:val="00051362"/>
    <w:rsid w:val="00051F45"/>
    <w:rsid w:val="00052953"/>
    <w:rsid w:val="0005341A"/>
    <w:rsid w:val="00056DEF"/>
    <w:rsid w:val="00060E3F"/>
    <w:rsid w:val="000720BE"/>
    <w:rsid w:val="0007259C"/>
    <w:rsid w:val="00074573"/>
    <w:rsid w:val="00080202"/>
    <w:rsid w:val="00080DCD"/>
    <w:rsid w:val="00080E22"/>
    <w:rsid w:val="00082573"/>
    <w:rsid w:val="000840A3"/>
    <w:rsid w:val="00085062"/>
    <w:rsid w:val="00086A5F"/>
    <w:rsid w:val="000911EF"/>
    <w:rsid w:val="000962C5"/>
    <w:rsid w:val="000A04AF"/>
    <w:rsid w:val="000A077F"/>
    <w:rsid w:val="000A385C"/>
    <w:rsid w:val="000A4317"/>
    <w:rsid w:val="000A559C"/>
    <w:rsid w:val="000B2CA1"/>
    <w:rsid w:val="000C62AC"/>
    <w:rsid w:val="000D1F29"/>
    <w:rsid w:val="000D633D"/>
    <w:rsid w:val="000E0962"/>
    <w:rsid w:val="000E342B"/>
    <w:rsid w:val="000E38FB"/>
    <w:rsid w:val="000E5DD2"/>
    <w:rsid w:val="000F0AE2"/>
    <w:rsid w:val="000F2958"/>
    <w:rsid w:val="000F3925"/>
    <w:rsid w:val="000F4805"/>
    <w:rsid w:val="00104E7F"/>
    <w:rsid w:val="001077BE"/>
    <w:rsid w:val="001117D8"/>
    <w:rsid w:val="001137EC"/>
    <w:rsid w:val="001152F5"/>
    <w:rsid w:val="00117743"/>
    <w:rsid w:val="00117F5B"/>
    <w:rsid w:val="00121342"/>
    <w:rsid w:val="00127E07"/>
    <w:rsid w:val="00132658"/>
    <w:rsid w:val="00133604"/>
    <w:rsid w:val="00140EB6"/>
    <w:rsid w:val="001475E4"/>
    <w:rsid w:val="00147DED"/>
    <w:rsid w:val="00150DC0"/>
    <w:rsid w:val="00154EE4"/>
    <w:rsid w:val="00156530"/>
    <w:rsid w:val="00156CD4"/>
    <w:rsid w:val="00161CC6"/>
    <w:rsid w:val="00164A3E"/>
    <w:rsid w:val="00166FF6"/>
    <w:rsid w:val="00172C77"/>
    <w:rsid w:val="00175C00"/>
    <w:rsid w:val="00176123"/>
    <w:rsid w:val="0018097D"/>
    <w:rsid w:val="00181620"/>
    <w:rsid w:val="00184CC0"/>
    <w:rsid w:val="001852AF"/>
    <w:rsid w:val="001957AD"/>
    <w:rsid w:val="001979DB"/>
    <w:rsid w:val="001A21F0"/>
    <w:rsid w:val="001A2B7F"/>
    <w:rsid w:val="001A3AFD"/>
    <w:rsid w:val="001A496C"/>
    <w:rsid w:val="001A6304"/>
    <w:rsid w:val="001B2B6C"/>
    <w:rsid w:val="001B49AD"/>
    <w:rsid w:val="001C2CF4"/>
    <w:rsid w:val="001C5E60"/>
    <w:rsid w:val="001D01C4"/>
    <w:rsid w:val="001D52B0"/>
    <w:rsid w:val="001D5A18"/>
    <w:rsid w:val="001D7CA4"/>
    <w:rsid w:val="001E057F"/>
    <w:rsid w:val="001E14EB"/>
    <w:rsid w:val="001E17FD"/>
    <w:rsid w:val="001E1982"/>
    <w:rsid w:val="001F2879"/>
    <w:rsid w:val="001F526B"/>
    <w:rsid w:val="001F59E6"/>
    <w:rsid w:val="001F5C6E"/>
    <w:rsid w:val="00202014"/>
    <w:rsid w:val="00203746"/>
    <w:rsid w:val="00206936"/>
    <w:rsid w:val="00206C6F"/>
    <w:rsid w:val="00206FBD"/>
    <w:rsid w:val="00207746"/>
    <w:rsid w:val="00221220"/>
    <w:rsid w:val="00221610"/>
    <w:rsid w:val="00230031"/>
    <w:rsid w:val="00235C01"/>
    <w:rsid w:val="00235C7B"/>
    <w:rsid w:val="00236878"/>
    <w:rsid w:val="00243ED4"/>
    <w:rsid w:val="00247343"/>
    <w:rsid w:val="00265C00"/>
    <w:rsid w:val="00265C56"/>
    <w:rsid w:val="002716CD"/>
    <w:rsid w:val="00274D4B"/>
    <w:rsid w:val="002806F5"/>
    <w:rsid w:val="00281577"/>
    <w:rsid w:val="002862C5"/>
    <w:rsid w:val="002926BC"/>
    <w:rsid w:val="00293A72"/>
    <w:rsid w:val="002A0160"/>
    <w:rsid w:val="002A30C3"/>
    <w:rsid w:val="002A6F6A"/>
    <w:rsid w:val="002A7712"/>
    <w:rsid w:val="002B38F7"/>
    <w:rsid w:val="002B5591"/>
    <w:rsid w:val="002B5FB4"/>
    <w:rsid w:val="002B6AA4"/>
    <w:rsid w:val="002C1FE9"/>
    <w:rsid w:val="002C5B70"/>
    <w:rsid w:val="002D3A57"/>
    <w:rsid w:val="002D7D05"/>
    <w:rsid w:val="002D7EA7"/>
    <w:rsid w:val="002E20C8"/>
    <w:rsid w:val="002E4290"/>
    <w:rsid w:val="002E5B94"/>
    <w:rsid w:val="002E66A6"/>
    <w:rsid w:val="002F0DB1"/>
    <w:rsid w:val="002F2885"/>
    <w:rsid w:val="002F32D0"/>
    <w:rsid w:val="002F3CF1"/>
    <w:rsid w:val="002F45A1"/>
    <w:rsid w:val="002F6B54"/>
    <w:rsid w:val="003037F9"/>
    <w:rsid w:val="0030583E"/>
    <w:rsid w:val="00307FE1"/>
    <w:rsid w:val="003164BA"/>
    <w:rsid w:val="003213C9"/>
    <w:rsid w:val="003223FE"/>
    <w:rsid w:val="003258E6"/>
    <w:rsid w:val="003372AF"/>
    <w:rsid w:val="00342283"/>
    <w:rsid w:val="00343A87"/>
    <w:rsid w:val="00344176"/>
    <w:rsid w:val="00344A36"/>
    <w:rsid w:val="00345162"/>
    <w:rsid w:val="003456F4"/>
    <w:rsid w:val="003477B6"/>
    <w:rsid w:val="00347FB6"/>
    <w:rsid w:val="003504FD"/>
    <w:rsid w:val="00350881"/>
    <w:rsid w:val="00357D55"/>
    <w:rsid w:val="003612E6"/>
    <w:rsid w:val="00363513"/>
    <w:rsid w:val="003657E5"/>
    <w:rsid w:val="0036589C"/>
    <w:rsid w:val="00371312"/>
    <w:rsid w:val="00371DC7"/>
    <w:rsid w:val="00372829"/>
    <w:rsid w:val="003765C6"/>
    <w:rsid w:val="00376BF0"/>
    <w:rsid w:val="00376EAF"/>
    <w:rsid w:val="00377B21"/>
    <w:rsid w:val="00380A49"/>
    <w:rsid w:val="003812ED"/>
    <w:rsid w:val="00382BE1"/>
    <w:rsid w:val="00390CE3"/>
    <w:rsid w:val="00391EEC"/>
    <w:rsid w:val="00394876"/>
    <w:rsid w:val="00394AAF"/>
    <w:rsid w:val="00394CE5"/>
    <w:rsid w:val="003953CA"/>
    <w:rsid w:val="00397FEE"/>
    <w:rsid w:val="003A134B"/>
    <w:rsid w:val="003A6341"/>
    <w:rsid w:val="003B173F"/>
    <w:rsid w:val="003B67FD"/>
    <w:rsid w:val="003B6A61"/>
    <w:rsid w:val="003D42C0"/>
    <w:rsid w:val="003D5B29"/>
    <w:rsid w:val="003D6611"/>
    <w:rsid w:val="003D7818"/>
    <w:rsid w:val="003E2445"/>
    <w:rsid w:val="003E3BB2"/>
    <w:rsid w:val="003E6BA9"/>
    <w:rsid w:val="003E7B6E"/>
    <w:rsid w:val="003F5B58"/>
    <w:rsid w:val="003F7D6D"/>
    <w:rsid w:val="004005AC"/>
    <w:rsid w:val="0040222A"/>
    <w:rsid w:val="004047BC"/>
    <w:rsid w:val="00406497"/>
    <w:rsid w:val="004100F7"/>
    <w:rsid w:val="00411049"/>
    <w:rsid w:val="00414CB3"/>
    <w:rsid w:val="0041563D"/>
    <w:rsid w:val="00420CF5"/>
    <w:rsid w:val="00422874"/>
    <w:rsid w:val="00426E25"/>
    <w:rsid w:val="00427D9C"/>
    <w:rsid w:val="00427E7E"/>
    <w:rsid w:val="004433AE"/>
    <w:rsid w:val="00443B40"/>
    <w:rsid w:val="00443B6E"/>
    <w:rsid w:val="004521CB"/>
    <w:rsid w:val="004527C0"/>
    <w:rsid w:val="0045420A"/>
    <w:rsid w:val="00454472"/>
    <w:rsid w:val="004554D4"/>
    <w:rsid w:val="00461744"/>
    <w:rsid w:val="00466185"/>
    <w:rsid w:val="004668A7"/>
    <w:rsid w:val="00466D96"/>
    <w:rsid w:val="00467747"/>
    <w:rsid w:val="00473C98"/>
    <w:rsid w:val="00474965"/>
    <w:rsid w:val="004819DC"/>
    <w:rsid w:val="00482DF8"/>
    <w:rsid w:val="004864DE"/>
    <w:rsid w:val="004909B0"/>
    <w:rsid w:val="00494BE5"/>
    <w:rsid w:val="004A0EBA"/>
    <w:rsid w:val="004A2538"/>
    <w:rsid w:val="004A5C09"/>
    <w:rsid w:val="004A7A2F"/>
    <w:rsid w:val="004B0C15"/>
    <w:rsid w:val="004B35EA"/>
    <w:rsid w:val="004B3704"/>
    <w:rsid w:val="004B69E4"/>
    <w:rsid w:val="004B7373"/>
    <w:rsid w:val="004C2BF4"/>
    <w:rsid w:val="004C3270"/>
    <w:rsid w:val="004C6C39"/>
    <w:rsid w:val="004D075F"/>
    <w:rsid w:val="004D1B76"/>
    <w:rsid w:val="004D344E"/>
    <w:rsid w:val="004E019E"/>
    <w:rsid w:val="004E06EC"/>
    <w:rsid w:val="004E2CB7"/>
    <w:rsid w:val="004F016A"/>
    <w:rsid w:val="004F2206"/>
    <w:rsid w:val="004F4D9E"/>
    <w:rsid w:val="004F63E5"/>
    <w:rsid w:val="004F78ED"/>
    <w:rsid w:val="00500F94"/>
    <w:rsid w:val="00502FB3"/>
    <w:rsid w:val="0050395D"/>
    <w:rsid w:val="00503DE9"/>
    <w:rsid w:val="0050530C"/>
    <w:rsid w:val="00505DEA"/>
    <w:rsid w:val="00507150"/>
    <w:rsid w:val="00507782"/>
    <w:rsid w:val="00512A04"/>
    <w:rsid w:val="005249F5"/>
    <w:rsid w:val="005260F7"/>
    <w:rsid w:val="00527A92"/>
    <w:rsid w:val="00543BD1"/>
    <w:rsid w:val="0054507C"/>
    <w:rsid w:val="00546D7E"/>
    <w:rsid w:val="0055281C"/>
    <w:rsid w:val="0055295C"/>
    <w:rsid w:val="00556113"/>
    <w:rsid w:val="00564C12"/>
    <w:rsid w:val="005654B8"/>
    <w:rsid w:val="0057377F"/>
    <w:rsid w:val="005762CC"/>
    <w:rsid w:val="00576CA7"/>
    <w:rsid w:val="00582D3D"/>
    <w:rsid w:val="00595386"/>
    <w:rsid w:val="005A3621"/>
    <w:rsid w:val="005A4AC0"/>
    <w:rsid w:val="005A5FDF"/>
    <w:rsid w:val="005B0FB7"/>
    <w:rsid w:val="005B10CA"/>
    <w:rsid w:val="005B122A"/>
    <w:rsid w:val="005B5AC2"/>
    <w:rsid w:val="005C22FB"/>
    <w:rsid w:val="005C2833"/>
    <w:rsid w:val="005D3964"/>
    <w:rsid w:val="005E144D"/>
    <w:rsid w:val="005E1500"/>
    <w:rsid w:val="005E3A43"/>
    <w:rsid w:val="005E51A4"/>
    <w:rsid w:val="005F77C7"/>
    <w:rsid w:val="0060030B"/>
    <w:rsid w:val="006145BB"/>
    <w:rsid w:val="00620675"/>
    <w:rsid w:val="00621547"/>
    <w:rsid w:val="00622910"/>
    <w:rsid w:val="00635942"/>
    <w:rsid w:val="006433C3"/>
    <w:rsid w:val="00650F5B"/>
    <w:rsid w:val="00652DC0"/>
    <w:rsid w:val="00656030"/>
    <w:rsid w:val="00660584"/>
    <w:rsid w:val="006670D7"/>
    <w:rsid w:val="006719EA"/>
    <w:rsid w:val="00671F13"/>
    <w:rsid w:val="0067400A"/>
    <w:rsid w:val="006747E0"/>
    <w:rsid w:val="00676DC1"/>
    <w:rsid w:val="006847AD"/>
    <w:rsid w:val="00690862"/>
    <w:rsid w:val="00690B7D"/>
    <w:rsid w:val="0069114B"/>
    <w:rsid w:val="006A756A"/>
    <w:rsid w:val="006C2E28"/>
    <w:rsid w:val="006C396A"/>
    <w:rsid w:val="006C6341"/>
    <w:rsid w:val="006C6A69"/>
    <w:rsid w:val="006D00DA"/>
    <w:rsid w:val="006D1ADA"/>
    <w:rsid w:val="006D2AB7"/>
    <w:rsid w:val="006D5A9C"/>
    <w:rsid w:val="006D66F7"/>
    <w:rsid w:val="006D6723"/>
    <w:rsid w:val="006E3B5D"/>
    <w:rsid w:val="00702D61"/>
    <w:rsid w:val="00705C9D"/>
    <w:rsid w:val="00705F13"/>
    <w:rsid w:val="00713716"/>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42DA"/>
    <w:rsid w:val="0075436C"/>
    <w:rsid w:val="00755248"/>
    <w:rsid w:val="0076190B"/>
    <w:rsid w:val="00762172"/>
    <w:rsid w:val="00762C15"/>
    <w:rsid w:val="0076355D"/>
    <w:rsid w:val="00763A2D"/>
    <w:rsid w:val="007671A0"/>
    <w:rsid w:val="007761D8"/>
    <w:rsid w:val="00777795"/>
    <w:rsid w:val="00783A57"/>
    <w:rsid w:val="00784C92"/>
    <w:rsid w:val="00785840"/>
    <w:rsid w:val="007859CD"/>
    <w:rsid w:val="007907E4"/>
    <w:rsid w:val="00795322"/>
    <w:rsid w:val="00796461"/>
    <w:rsid w:val="007A6A4F"/>
    <w:rsid w:val="007B03F5"/>
    <w:rsid w:val="007B09F7"/>
    <w:rsid w:val="007B41C5"/>
    <w:rsid w:val="007B59D3"/>
    <w:rsid w:val="007B5C09"/>
    <w:rsid w:val="007B5DA2"/>
    <w:rsid w:val="007C0966"/>
    <w:rsid w:val="007C19E7"/>
    <w:rsid w:val="007C4C17"/>
    <w:rsid w:val="007C5CFD"/>
    <w:rsid w:val="007C6D9F"/>
    <w:rsid w:val="007C6DAB"/>
    <w:rsid w:val="007D4893"/>
    <w:rsid w:val="007D7697"/>
    <w:rsid w:val="007E1776"/>
    <w:rsid w:val="007E70CF"/>
    <w:rsid w:val="007E74A4"/>
    <w:rsid w:val="007E7C7A"/>
    <w:rsid w:val="007F263F"/>
    <w:rsid w:val="007F2D4D"/>
    <w:rsid w:val="007F46EA"/>
    <w:rsid w:val="007F5579"/>
    <w:rsid w:val="008002E8"/>
    <w:rsid w:val="0080766E"/>
    <w:rsid w:val="008105BE"/>
    <w:rsid w:val="00811169"/>
    <w:rsid w:val="00815297"/>
    <w:rsid w:val="008165FF"/>
    <w:rsid w:val="00817BA1"/>
    <w:rsid w:val="00823022"/>
    <w:rsid w:val="0082634E"/>
    <w:rsid w:val="008313C4"/>
    <w:rsid w:val="00834E03"/>
    <w:rsid w:val="00835434"/>
    <w:rsid w:val="0083549D"/>
    <w:rsid w:val="008358C0"/>
    <w:rsid w:val="00837566"/>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0608"/>
    <w:rsid w:val="008A51A3"/>
    <w:rsid w:val="008A7C12"/>
    <w:rsid w:val="008B03CE"/>
    <w:rsid w:val="008B0CD8"/>
    <w:rsid w:val="008B529E"/>
    <w:rsid w:val="008B7C3D"/>
    <w:rsid w:val="008C0E4C"/>
    <w:rsid w:val="008C17FB"/>
    <w:rsid w:val="008C7AAE"/>
    <w:rsid w:val="008D1B00"/>
    <w:rsid w:val="008D57B8"/>
    <w:rsid w:val="008E0345"/>
    <w:rsid w:val="008E03FC"/>
    <w:rsid w:val="008E2A86"/>
    <w:rsid w:val="008E4D5B"/>
    <w:rsid w:val="008E510B"/>
    <w:rsid w:val="00902B13"/>
    <w:rsid w:val="00911941"/>
    <w:rsid w:val="009138A0"/>
    <w:rsid w:val="00925F0F"/>
    <w:rsid w:val="00930C91"/>
    <w:rsid w:val="00932F6B"/>
    <w:rsid w:val="009436FF"/>
    <w:rsid w:val="0094483E"/>
    <w:rsid w:val="009455AC"/>
    <w:rsid w:val="009468BC"/>
    <w:rsid w:val="009616DF"/>
    <w:rsid w:val="00964B22"/>
    <w:rsid w:val="0096542F"/>
    <w:rsid w:val="00967FA7"/>
    <w:rsid w:val="00971645"/>
    <w:rsid w:val="00977919"/>
    <w:rsid w:val="00983000"/>
    <w:rsid w:val="009870FA"/>
    <w:rsid w:val="009921C3"/>
    <w:rsid w:val="0099551D"/>
    <w:rsid w:val="009A1966"/>
    <w:rsid w:val="009A5897"/>
    <w:rsid w:val="009A5F24"/>
    <w:rsid w:val="009B0B3E"/>
    <w:rsid w:val="009B1913"/>
    <w:rsid w:val="009B5535"/>
    <w:rsid w:val="009B6657"/>
    <w:rsid w:val="009B7C35"/>
    <w:rsid w:val="009C198E"/>
    <w:rsid w:val="009C1BB3"/>
    <w:rsid w:val="009C21F1"/>
    <w:rsid w:val="009D0EB5"/>
    <w:rsid w:val="009D14F9"/>
    <w:rsid w:val="009D2B74"/>
    <w:rsid w:val="009D63FF"/>
    <w:rsid w:val="009E04A8"/>
    <w:rsid w:val="009E175D"/>
    <w:rsid w:val="009E2AC9"/>
    <w:rsid w:val="009E3CC2"/>
    <w:rsid w:val="009E6391"/>
    <w:rsid w:val="009F06BD"/>
    <w:rsid w:val="009F1A8A"/>
    <w:rsid w:val="009F2A4D"/>
    <w:rsid w:val="009F3302"/>
    <w:rsid w:val="009F7CB1"/>
    <w:rsid w:val="00A00828"/>
    <w:rsid w:val="00A03290"/>
    <w:rsid w:val="00A07490"/>
    <w:rsid w:val="00A10655"/>
    <w:rsid w:val="00A1197C"/>
    <w:rsid w:val="00A12B64"/>
    <w:rsid w:val="00A22C38"/>
    <w:rsid w:val="00A25193"/>
    <w:rsid w:val="00A264AB"/>
    <w:rsid w:val="00A26E80"/>
    <w:rsid w:val="00A31AE8"/>
    <w:rsid w:val="00A3739D"/>
    <w:rsid w:val="00A37DDA"/>
    <w:rsid w:val="00A37ED8"/>
    <w:rsid w:val="00A406B6"/>
    <w:rsid w:val="00A45BF7"/>
    <w:rsid w:val="00A71E1C"/>
    <w:rsid w:val="00A925EC"/>
    <w:rsid w:val="00A9261E"/>
    <w:rsid w:val="00A929AA"/>
    <w:rsid w:val="00A92B6B"/>
    <w:rsid w:val="00A955A9"/>
    <w:rsid w:val="00AA3734"/>
    <w:rsid w:val="00AA541E"/>
    <w:rsid w:val="00AD0DA4"/>
    <w:rsid w:val="00AD4169"/>
    <w:rsid w:val="00AD6C41"/>
    <w:rsid w:val="00AE25C6"/>
    <w:rsid w:val="00AE306C"/>
    <w:rsid w:val="00AE4930"/>
    <w:rsid w:val="00AF28C1"/>
    <w:rsid w:val="00AF5F76"/>
    <w:rsid w:val="00B01A33"/>
    <w:rsid w:val="00B02EF1"/>
    <w:rsid w:val="00B06529"/>
    <w:rsid w:val="00B07C97"/>
    <w:rsid w:val="00B07EA1"/>
    <w:rsid w:val="00B11C67"/>
    <w:rsid w:val="00B15754"/>
    <w:rsid w:val="00B15A27"/>
    <w:rsid w:val="00B2046E"/>
    <w:rsid w:val="00B20E8B"/>
    <w:rsid w:val="00B257E1"/>
    <w:rsid w:val="00B2599A"/>
    <w:rsid w:val="00B27AC4"/>
    <w:rsid w:val="00B343CC"/>
    <w:rsid w:val="00B36F7A"/>
    <w:rsid w:val="00B43C75"/>
    <w:rsid w:val="00B47ABC"/>
    <w:rsid w:val="00B5084A"/>
    <w:rsid w:val="00B606A1"/>
    <w:rsid w:val="00B614F7"/>
    <w:rsid w:val="00B61B26"/>
    <w:rsid w:val="00B64545"/>
    <w:rsid w:val="00B675B2"/>
    <w:rsid w:val="00B67E17"/>
    <w:rsid w:val="00B81261"/>
    <w:rsid w:val="00B8223E"/>
    <w:rsid w:val="00B832AE"/>
    <w:rsid w:val="00B83977"/>
    <w:rsid w:val="00B83E5C"/>
    <w:rsid w:val="00B86678"/>
    <w:rsid w:val="00B92F9B"/>
    <w:rsid w:val="00B941B3"/>
    <w:rsid w:val="00B96513"/>
    <w:rsid w:val="00BA1D47"/>
    <w:rsid w:val="00BA66F0"/>
    <w:rsid w:val="00BB2239"/>
    <w:rsid w:val="00BB2AE7"/>
    <w:rsid w:val="00BB6464"/>
    <w:rsid w:val="00BB6BB4"/>
    <w:rsid w:val="00BC1BB8"/>
    <w:rsid w:val="00BD7FE1"/>
    <w:rsid w:val="00BE37CA"/>
    <w:rsid w:val="00BE6144"/>
    <w:rsid w:val="00BE635A"/>
    <w:rsid w:val="00BF17E9"/>
    <w:rsid w:val="00BF2ABB"/>
    <w:rsid w:val="00BF5099"/>
    <w:rsid w:val="00BF5345"/>
    <w:rsid w:val="00C10F10"/>
    <w:rsid w:val="00C15D4D"/>
    <w:rsid w:val="00C16E68"/>
    <w:rsid w:val="00C16FA5"/>
    <w:rsid w:val="00C175DC"/>
    <w:rsid w:val="00C30171"/>
    <w:rsid w:val="00C302B4"/>
    <w:rsid w:val="00C309D8"/>
    <w:rsid w:val="00C43519"/>
    <w:rsid w:val="00C51537"/>
    <w:rsid w:val="00C52BC3"/>
    <w:rsid w:val="00C61AFA"/>
    <w:rsid w:val="00C61D64"/>
    <w:rsid w:val="00C62099"/>
    <w:rsid w:val="00C621CE"/>
    <w:rsid w:val="00C64EA3"/>
    <w:rsid w:val="00C72867"/>
    <w:rsid w:val="00C74EA3"/>
    <w:rsid w:val="00C75E81"/>
    <w:rsid w:val="00C75F52"/>
    <w:rsid w:val="00C77934"/>
    <w:rsid w:val="00C800F1"/>
    <w:rsid w:val="00C86533"/>
    <w:rsid w:val="00C86609"/>
    <w:rsid w:val="00C914B2"/>
    <w:rsid w:val="00C92B4C"/>
    <w:rsid w:val="00C954F6"/>
    <w:rsid w:val="00CA6BC5"/>
    <w:rsid w:val="00CB6A67"/>
    <w:rsid w:val="00CC61CD"/>
    <w:rsid w:val="00CD5011"/>
    <w:rsid w:val="00CE4D03"/>
    <w:rsid w:val="00CE640F"/>
    <w:rsid w:val="00CE76BC"/>
    <w:rsid w:val="00CF4677"/>
    <w:rsid w:val="00CF5006"/>
    <w:rsid w:val="00CF540E"/>
    <w:rsid w:val="00CF6DE2"/>
    <w:rsid w:val="00D02F07"/>
    <w:rsid w:val="00D0565E"/>
    <w:rsid w:val="00D23346"/>
    <w:rsid w:val="00D27EBE"/>
    <w:rsid w:val="00D320DF"/>
    <w:rsid w:val="00D36A49"/>
    <w:rsid w:val="00D46C1F"/>
    <w:rsid w:val="00D517C6"/>
    <w:rsid w:val="00D6048C"/>
    <w:rsid w:val="00D64806"/>
    <w:rsid w:val="00D65097"/>
    <w:rsid w:val="00D71D84"/>
    <w:rsid w:val="00D72464"/>
    <w:rsid w:val="00D768EB"/>
    <w:rsid w:val="00D82D1E"/>
    <w:rsid w:val="00D832D9"/>
    <w:rsid w:val="00D90AD2"/>
    <w:rsid w:val="00D90F00"/>
    <w:rsid w:val="00D94F6B"/>
    <w:rsid w:val="00D975C0"/>
    <w:rsid w:val="00DA5285"/>
    <w:rsid w:val="00DB191D"/>
    <w:rsid w:val="00DB4F91"/>
    <w:rsid w:val="00DB5BBC"/>
    <w:rsid w:val="00DB5BF0"/>
    <w:rsid w:val="00DC1EF7"/>
    <w:rsid w:val="00DC1F0F"/>
    <w:rsid w:val="00DC3117"/>
    <w:rsid w:val="00DC5DD9"/>
    <w:rsid w:val="00DC6D2D"/>
    <w:rsid w:val="00DD64C2"/>
    <w:rsid w:val="00DE191C"/>
    <w:rsid w:val="00DE33B5"/>
    <w:rsid w:val="00DE5E18"/>
    <w:rsid w:val="00DE6E01"/>
    <w:rsid w:val="00DF0487"/>
    <w:rsid w:val="00DF1C5B"/>
    <w:rsid w:val="00DF4B7D"/>
    <w:rsid w:val="00DF5EA4"/>
    <w:rsid w:val="00E02681"/>
    <w:rsid w:val="00E02792"/>
    <w:rsid w:val="00E034D8"/>
    <w:rsid w:val="00E04CC0"/>
    <w:rsid w:val="00E13E15"/>
    <w:rsid w:val="00E15244"/>
    <w:rsid w:val="00E15816"/>
    <w:rsid w:val="00E160D5"/>
    <w:rsid w:val="00E239FF"/>
    <w:rsid w:val="00E2486C"/>
    <w:rsid w:val="00E27D7B"/>
    <w:rsid w:val="00E30556"/>
    <w:rsid w:val="00E30981"/>
    <w:rsid w:val="00E32C7B"/>
    <w:rsid w:val="00E33136"/>
    <w:rsid w:val="00E34D7C"/>
    <w:rsid w:val="00E36C7E"/>
    <w:rsid w:val="00E3723D"/>
    <w:rsid w:val="00E3739F"/>
    <w:rsid w:val="00E44C89"/>
    <w:rsid w:val="00E45307"/>
    <w:rsid w:val="00E470F6"/>
    <w:rsid w:val="00E61BA2"/>
    <w:rsid w:val="00E62CD7"/>
    <w:rsid w:val="00E62D94"/>
    <w:rsid w:val="00E63864"/>
    <w:rsid w:val="00E6403F"/>
    <w:rsid w:val="00E64725"/>
    <w:rsid w:val="00E75449"/>
    <w:rsid w:val="00E770C4"/>
    <w:rsid w:val="00E84C5A"/>
    <w:rsid w:val="00E861DB"/>
    <w:rsid w:val="00E93406"/>
    <w:rsid w:val="00E956C5"/>
    <w:rsid w:val="00E9579A"/>
    <w:rsid w:val="00E95C39"/>
    <w:rsid w:val="00EA18A8"/>
    <w:rsid w:val="00EA2C39"/>
    <w:rsid w:val="00EB0A3C"/>
    <w:rsid w:val="00EB0A96"/>
    <w:rsid w:val="00EB77F9"/>
    <w:rsid w:val="00EC5769"/>
    <w:rsid w:val="00EC7D00"/>
    <w:rsid w:val="00ED0304"/>
    <w:rsid w:val="00ED087C"/>
    <w:rsid w:val="00EE33ED"/>
    <w:rsid w:val="00EE38FA"/>
    <w:rsid w:val="00EE3E2C"/>
    <w:rsid w:val="00EE5D23"/>
    <w:rsid w:val="00EE750D"/>
    <w:rsid w:val="00EF3CA4"/>
    <w:rsid w:val="00EF5E1F"/>
    <w:rsid w:val="00EF73FC"/>
    <w:rsid w:val="00EF7859"/>
    <w:rsid w:val="00F014DA"/>
    <w:rsid w:val="00F01BE6"/>
    <w:rsid w:val="00F02591"/>
    <w:rsid w:val="00F14273"/>
    <w:rsid w:val="00F14823"/>
    <w:rsid w:val="00F24F21"/>
    <w:rsid w:val="00F27817"/>
    <w:rsid w:val="00F30056"/>
    <w:rsid w:val="00F5688F"/>
    <w:rsid w:val="00F5696E"/>
    <w:rsid w:val="00F60EFF"/>
    <w:rsid w:val="00F64BE6"/>
    <w:rsid w:val="00F67D2D"/>
    <w:rsid w:val="00F76F3F"/>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2FA0"/>
    <w:rsid w:val="00FF387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B18E"/>
  <w15:docId w15:val="{6D82E309-D2CF-4887-9005-A87690B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qFormat/>
    <w:rsid w:val="001E17F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6D2AB7"/>
    <w:pPr>
      <w:keepNext/>
      <w:keepLines/>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qFormat/>
    <w:rsid w:val="001E17F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aliases w:val="h4,a) b) c),h4 sub sub heading,heading 4,Level III for #'s"/>
    <w:basedOn w:val="Normal"/>
    <w:next w:val="Normal"/>
    <w:link w:val="Heading4Char"/>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rsid w:val="001E17F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6D2AB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1E17FD"/>
    <w:rPr>
      <w:rFonts w:asciiTheme="majorHAnsi" w:hAnsiTheme="majorHAnsi" w:cs="Arial"/>
      <w:bCs/>
      <w:color w:val="1F1F5F" w:themeColor="text1"/>
      <w:sz w:val="28"/>
      <w:szCs w:val="28"/>
      <w:lang w:eastAsia="en-AU"/>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aliases w:val="h4 Char,a) b) c) Char,h4 sub sub heading Char,heading 4 Char,Level III for #'s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Normal0">
    <w:name w:val="TableNormal"/>
    <w:basedOn w:val="Normal"/>
    <w:link w:val="TableNormalChar"/>
    <w:qFormat/>
    <w:rsid w:val="00D320DF"/>
    <w:pPr>
      <w:spacing w:after="60"/>
      <w:ind w:left="34"/>
    </w:pPr>
    <w:rPr>
      <w:rFonts w:ascii="Arial" w:eastAsiaTheme="minorEastAsia" w:hAnsi="Arial"/>
      <w:iCs/>
      <w:szCs w:val="20"/>
      <w:lang w:eastAsia="en-AU"/>
    </w:rPr>
  </w:style>
  <w:style w:type="character" w:customStyle="1" w:styleId="TableNormalChar">
    <w:name w:val="TableNormal Char"/>
    <w:basedOn w:val="DefaultParagraphFont"/>
    <w:link w:val="TableNormal0"/>
    <w:rsid w:val="00D320DF"/>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D320DF"/>
    <w:pPr>
      <w:numPr>
        <w:numId w:val="12"/>
      </w:numPr>
    </w:pPr>
  </w:style>
  <w:style w:type="character" w:customStyle="1" w:styleId="PolicyNameChar">
    <w:name w:val="Policy Name Char"/>
    <w:link w:val="PolicyName"/>
    <w:rsid w:val="00D320DF"/>
    <w:rPr>
      <w:rFonts w:eastAsia="Times New Roman"/>
      <w:b/>
      <w:sz w:val="32"/>
      <w:lang w:eastAsia="en-AU"/>
    </w:rPr>
  </w:style>
  <w:style w:type="paragraph" w:customStyle="1" w:styleId="SubTitle1">
    <w:name w:val="Sub Title"/>
    <w:basedOn w:val="Normal"/>
    <w:autoRedefine/>
    <w:semiHidden/>
    <w:rsid w:val="00D320DF"/>
    <w:pPr>
      <w:spacing w:before="4800" w:after="0"/>
      <w:ind w:left="720"/>
      <w:jc w:val="right"/>
    </w:pPr>
    <w:rPr>
      <w:rFonts w:ascii="Arial" w:eastAsiaTheme="minorEastAsia" w:hAnsi="Arial" w:cs="Arial"/>
      <w:b/>
      <w:bCs/>
      <w:iCs/>
      <w:sz w:val="40"/>
      <w:szCs w:val="24"/>
    </w:rPr>
  </w:style>
  <w:style w:type="paragraph" w:customStyle="1" w:styleId="PolicyName">
    <w:name w:val="Policy Name"/>
    <w:basedOn w:val="Normal"/>
    <w:next w:val="Normal"/>
    <w:link w:val="PolicyNameChar"/>
    <w:rsid w:val="00D320DF"/>
    <w:pPr>
      <w:tabs>
        <w:tab w:val="right" w:pos="9044"/>
      </w:tabs>
      <w:spacing w:after="120"/>
      <w:ind w:left="720"/>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D320DF"/>
    <w:pPr>
      <w:ind w:left="720"/>
    </w:pPr>
    <w:rPr>
      <w:rFonts w:ascii="Tahoma" w:eastAsiaTheme="minorEastAsia" w:hAnsi="Tahoma" w:cs="Tahoma"/>
      <w:iCs/>
      <w:sz w:val="16"/>
      <w:szCs w:val="16"/>
      <w:lang w:eastAsia="en-AU"/>
    </w:rPr>
  </w:style>
  <w:style w:type="character" w:customStyle="1" w:styleId="BalloonTextChar">
    <w:name w:val="Balloon Text Char"/>
    <w:basedOn w:val="DefaultParagraphFont"/>
    <w:link w:val="BalloonText"/>
    <w:uiPriority w:val="99"/>
    <w:semiHidden/>
    <w:rsid w:val="00D320DF"/>
    <w:rPr>
      <w:rFonts w:ascii="Tahoma" w:eastAsiaTheme="minorEastAsia" w:hAnsi="Tahoma" w:cs="Tahoma"/>
      <w:iCs/>
      <w:sz w:val="16"/>
      <w:szCs w:val="16"/>
      <w:lang w:eastAsia="en-AU"/>
    </w:rPr>
  </w:style>
  <w:style w:type="character" w:customStyle="1" w:styleId="FactSheetTextChar">
    <w:name w:val="Fact Sheet Text Char"/>
    <w:link w:val="FactSheetText"/>
    <w:rsid w:val="00D320DF"/>
    <w:rPr>
      <w:color w:val="000000"/>
    </w:rPr>
  </w:style>
  <w:style w:type="paragraph" w:customStyle="1" w:styleId="FactSheetText">
    <w:name w:val="Fact Sheet Text"/>
    <w:basedOn w:val="Normal"/>
    <w:link w:val="FactSheetTextChar"/>
    <w:rsid w:val="00D320DF"/>
    <w:pPr>
      <w:spacing w:line="240" w:lineRule="atLeast"/>
      <w:ind w:left="720"/>
    </w:pPr>
    <w:rPr>
      <w:rFonts w:ascii="Arial" w:hAnsi="Arial"/>
      <w:color w:val="000000"/>
    </w:rPr>
  </w:style>
  <w:style w:type="paragraph" w:customStyle="1" w:styleId="DateVersion">
    <w:name w:val="Date &amp; Version"/>
    <w:basedOn w:val="Normal"/>
    <w:next w:val="Normal"/>
    <w:rsid w:val="00D320DF"/>
    <w:pPr>
      <w:spacing w:before="1400"/>
      <w:ind w:left="720"/>
      <w:jc w:val="right"/>
    </w:pPr>
    <w:rPr>
      <w:rFonts w:ascii="Arial" w:eastAsiaTheme="minorEastAsia" w:hAnsi="Arial"/>
      <w:iCs/>
      <w:sz w:val="28"/>
      <w:szCs w:val="20"/>
      <w:lang w:eastAsia="en-AU"/>
    </w:rPr>
  </w:style>
  <w:style w:type="paragraph" w:styleId="TOC5">
    <w:name w:val="toc 5"/>
    <w:basedOn w:val="Normal"/>
    <w:next w:val="Normal"/>
    <w:uiPriority w:val="39"/>
    <w:rsid w:val="00D320DF"/>
    <w:pPr>
      <w:tabs>
        <w:tab w:val="right" w:leader="dot" w:pos="9072"/>
      </w:tabs>
      <w:spacing w:before="240" w:after="120"/>
      <w:ind w:left="720" w:right="284"/>
    </w:pPr>
    <w:rPr>
      <w:rFonts w:ascii="Arial" w:eastAsiaTheme="minorEastAsia" w:hAnsi="Arial"/>
      <w:b/>
      <w:iCs/>
      <w:noProof/>
      <w:szCs w:val="24"/>
      <w:lang w:eastAsia="en-AU"/>
    </w:rPr>
  </w:style>
  <w:style w:type="paragraph" w:customStyle="1" w:styleId="StyleHeading1Accent1">
    <w:name w:val="Style Heading 1 + Accent 1"/>
    <w:basedOn w:val="Heading1"/>
    <w:rsid w:val="00D320DF"/>
    <w:pPr>
      <w:tabs>
        <w:tab w:val="left" w:pos="709"/>
      </w:tabs>
      <w:spacing w:before="120" w:after="60"/>
      <w:ind w:left="709" w:hanging="709"/>
    </w:pPr>
    <w:rPr>
      <w:rFonts w:ascii="Arial" w:hAnsi="Arial"/>
      <w:b/>
      <w:iCs/>
      <w:color w:val="auto"/>
      <w:sz w:val="32"/>
      <w:lang w:eastAsia="en-AU"/>
    </w:rPr>
  </w:style>
  <w:style w:type="character" w:styleId="CommentReference">
    <w:name w:val="annotation reference"/>
    <w:basedOn w:val="DefaultParagraphFont"/>
    <w:semiHidden/>
    <w:unhideWhenUsed/>
    <w:rsid w:val="00D320DF"/>
    <w:rPr>
      <w:sz w:val="16"/>
      <w:szCs w:val="16"/>
    </w:rPr>
  </w:style>
  <w:style w:type="paragraph" w:styleId="CommentText">
    <w:name w:val="annotation text"/>
    <w:basedOn w:val="Normal"/>
    <w:link w:val="CommentTextChar"/>
    <w:unhideWhenUsed/>
    <w:rsid w:val="00D320DF"/>
    <w:pPr>
      <w:ind w:left="720"/>
    </w:pPr>
    <w:rPr>
      <w:rFonts w:ascii="Arial" w:eastAsiaTheme="minorEastAsia" w:hAnsi="Arial"/>
      <w:iCs/>
      <w:sz w:val="20"/>
      <w:szCs w:val="20"/>
      <w:lang w:eastAsia="en-AU"/>
    </w:rPr>
  </w:style>
  <w:style w:type="character" w:customStyle="1" w:styleId="CommentTextChar">
    <w:name w:val="Comment Text Char"/>
    <w:basedOn w:val="DefaultParagraphFont"/>
    <w:link w:val="CommentText"/>
    <w:rsid w:val="00D320DF"/>
    <w:rPr>
      <w:rFonts w:eastAsiaTheme="minorEastAsia"/>
      <w:iCs/>
      <w:sz w:val="20"/>
      <w:szCs w:val="20"/>
      <w:lang w:eastAsia="en-AU"/>
    </w:rPr>
  </w:style>
  <w:style w:type="paragraph" w:styleId="CommentSubject">
    <w:name w:val="annotation subject"/>
    <w:basedOn w:val="CommentText"/>
    <w:next w:val="CommentText"/>
    <w:link w:val="CommentSubjectChar"/>
    <w:uiPriority w:val="99"/>
    <w:semiHidden/>
    <w:unhideWhenUsed/>
    <w:rsid w:val="00D320DF"/>
    <w:rPr>
      <w:b/>
      <w:bCs/>
    </w:rPr>
  </w:style>
  <w:style w:type="character" w:customStyle="1" w:styleId="CommentSubjectChar">
    <w:name w:val="Comment Subject Char"/>
    <w:basedOn w:val="CommentTextChar"/>
    <w:link w:val="CommentSubject"/>
    <w:uiPriority w:val="99"/>
    <w:semiHidden/>
    <w:rsid w:val="00D320DF"/>
    <w:rPr>
      <w:rFonts w:eastAsiaTheme="minorEastAsia"/>
      <w:b/>
      <w:bCs/>
      <w:iCs/>
      <w:sz w:val="20"/>
      <w:szCs w:val="20"/>
      <w:lang w:eastAsia="en-AU"/>
    </w:rPr>
  </w:style>
  <w:style w:type="paragraph" w:styleId="Revision">
    <w:name w:val="Revision"/>
    <w:hidden/>
    <w:uiPriority w:val="99"/>
    <w:semiHidden/>
    <w:rsid w:val="00D320DF"/>
    <w:pPr>
      <w:spacing w:after="0"/>
    </w:pPr>
    <w:rPr>
      <w:rFonts w:eastAsia="Times New Roman"/>
      <w:szCs w:val="20"/>
      <w:lang w:eastAsia="en-AU"/>
    </w:rPr>
  </w:style>
  <w:style w:type="character" w:styleId="FollowedHyperlink">
    <w:name w:val="FollowedHyperlink"/>
    <w:basedOn w:val="DefaultParagraphFont"/>
    <w:uiPriority w:val="99"/>
    <w:semiHidden/>
    <w:unhideWhenUsed/>
    <w:rsid w:val="006D00DA"/>
    <w:rPr>
      <w:color w:val="8C4799" w:themeColor="followedHyperlink"/>
      <w:u w:val="single"/>
    </w:rPr>
  </w:style>
  <w:style w:type="table" w:customStyle="1" w:styleId="TableGrid1">
    <w:name w:val="Table Grid1"/>
    <w:basedOn w:val="TableNormal"/>
    <w:next w:val="TableGrid"/>
    <w:uiPriority w:val="59"/>
    <w:rsid w:val="00344176"/>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10CA"/>
  </w:style>
  <w:style w:type="character" w:customStyle="1" w:styleId="eop">
    <w:name w:val="eop"/>
    <w:basedOn w:val="DefaultParagraphFont"/>
    <w:rsid w:val="005B10CA"/>
  </w:style>
  <w:style w:type="character" w:styleId="Emphasis">
    <w:name w:val="Emphasis"/>
    <w:basedOn w:val="DefaultParagraphFont"/>
    <w:uiPriority w:val="20"/>
    <w:qFormat/>
    <w:rsid w:val="00795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gitalterritory.nt.gov.au/digital-government/strategies-and-guidance/standards-and-guidance/ict-project-management-framework"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ng\AppData\Local\Packages\Microsoft.MicrosoftEdge_8wekyb3d8bbwe\TempState\Downloads\ntg-long-keyline-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D510D6AC847A1818DCEB013C2F7F2"/>
        <w:category>
          <w:name w:val="General"/>
          <w:gallery w:val="placeholder"/>
        </w:category>
        <w:types>
          <w:type w:val="bbPlcHdr"/>
        </w:types>
        <w:behaviors>
          <w:behavior w:val="content"/>
        </w:behaviors>
        <w:guid w:val="{A991FEE2-1737-44A0-952F-29A9D6E1A924}"/>
      </w:docPartPr>
      <w:docPartBody>
        <w:p w:rsidR="002F0417" w:rsidRDefault="0029476D">
          <w:pPr>
            <w:pStyle w:val="581D510D6AC847A1818DCEB013C2F7F2"/>
          </w:pPr>
          <w:r w:rsidRPr="000C7A65">
            <w:rPr>
              <w:rStyle w:val="PlaceholderText"/>
            </w:rPr>
            <w:t>[Title]</w:t>
          </w:r>
        </w:p>
      </w:docPartBody>
    </w:docPart>
    <w:docPart>
      <w:docPartPr>
        <w:name w:val="5EF90CBF339D4BBB9CEEDE33B507E5F7"/>
        <w:category>
          <w:name w:val="General"/>
          <w:gallery w:val="placeholder"/>
        </w:category>
        <w:types>
          <w:type w:val="bbPlcHdr"/>
        </w:types>
        <w:behaviors>
          <w:behavior w:val="content"/>
        </w:behaviors>
        <w:guid w:val="{BCBC333D-4FA1-4DE1-8F7D-086E77BADBB7}"/>
      </w:docPartPr>
      <w:docPartBody>
        <w:p w:rsidR="002F0417" w:rsidRDefault="0029476D">
          <w:pPr>
            <w:pStyle w:val="5EF90CBF339D4BBB9CEEDE33B507E5F7"/>
          </w:pPr>
          <w:r w:rsidRPr="00741874">
            <w:rPr>
              <w:rStyle w:val="PlaceholderText"/>
            </w:rPr>
            <w:t>[Title]</w:t>
          </w:r>
        </w:p>
      </w:docPartBody>
    </w:docPart>
    <w:docPart>
      <w:docPartPr>
        <w:name w:val="78372D3C453C4E67BEF494065501963C"/>
        <w:category>
          <w:name w:val="General"/>
          <w:gallery w:val="placeholder"/>
        </w:category>
        <w:types>
          <w:type w:val="bbPlcHdr"/>
        </w:types>
        <w:behaviors>
          <w:behavior w:val="content"/>
        </w:behaviors>
        <w:guid w:val="{0A4A701D-2385-4B90-8828-E74A1031A4CB}"/>
      </w:docPartPr>
      <w:docPartBody>
        <w:p w:rsidR="005F5DD1" w:rsidRDefault="00653AAD" w:rsidP="00653AAD">
          <w:pPr>
            <w:pStyle w:val="78372D3C453C4E67BEF494065501963C"/>
          </w:pPr>
          <w:r w:rsidRPr="007B29CC">
            <w:rPr>
              <w:rStyle w:val="PlaceholderText"/>
            </w:rPr>
            <w:t>[Company]</w:t>
          </w:r>
        </w:p>
      </w:docPartBody>
    </w:docPart>
    <w:docPart>
      <w:docPartPr>
        <w:name w:val="B89007996D2A48C2A224AB18618EBD96"/>
        <w:category>
          <w:name w:val="General"/>
          <w:gallery w:val="placeholder"/>
        </w:category>
        <w:types>
          <w:type w:val="bbPlcHdr"/>
        </w:types>
        <w:behaviors>
          <w:behavior w:val="content"/>
        </w:behaviors>
        <w:guid w:val="{29CD5600-ED00-4FE9-AB16-CD9A1C473D18}"/>
      </w:docPartPr>
      <w:docPartBody>
        <w:p w:rsidR="005F5DD1" w:rsidRDefault="00653AAD" w:rsidP="00653AAD">
          <w:pPr>
            <w:pStyle w:val="B89007996D2A48C2A224AB18618EBD96"/>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D"/>
    <w:rsid w:val="00142D60"/>
    <w:rsid w:val="0029476D"/>
    <w:rsid w:val="002F0417"/>
    <w:rsid w:val="0033017A"/>
    <w:rsid w:val="003D1775"/>
    <w:rsid w:val="00514762"/>
    <w:rsid w:val="00515FC9"/>
    <w:rsid w:val="005F5DD1"/>
    <w:rsid w:val="00653AAD"/>
    <w:rsid w:val="00A1545B"/>
    <w:rsid w:val="00A75A17"/>
    <w:rsid w:val="00AB12AC"/>
    <w:rsid w:val="00BB77A6"/>
    <w:rsid w:val="00CC5F5A"/>
    <w:rsid w:val="00DA5F46"/>
    <w:rsid w:val="00EF1125"/>
    <w:rsid w:val="00F86B61"/>
    <w:rsid w:val="00FD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AAD"/>
    <w:rPr>
      <w:color w:val="808080"/>
    </w:rPr>
  </w:style>
  <w:style w:type="paragraph" w:customStyle="1" w:styleId="581D510D6AC847A1818DCEB013C2F7F2">
    <w:name w:val="581D510D6AC847A1818DCEB013C2F7F2"/>
  </w:style>
  <w:style w:type="paragraph" w:customStyle="1" w:styleId="5EF90CBF339D4BBB9CEEDE33B507E5F7">
    <w:name w:val="5EF90CBF339D4BBB9CEEDE33B507E5F7"/>
  </w:style>
  <w:style w:type="paragraph" w:customStyle="1" w:styleId="8832D0EF683D4E2CB0A188D069C5CA1B">
    <w:name w:val="8832D0EF683D4E2CB0A188D069C5CA1B"/>
  </w:style>
  <w:style w:type="paragraph" w:customStyle="1" w:styleId="4A7D37D0918F4F85ABA144CB57217BA6">
    <w:name w:val="4A7D37D0918F4F85ABA144CB57217BA6"/>
  </w:style>
  <w:style w:type="paragraph" w:customStyle="1" w:styleId="EEA4592A1F954C469C9F7F562E016E28">
    <w:name w:val="EEA4592A1F954C469C9F7F562E016E28"/>
    <w:rsid w:val="00A75A17"/>
  </w:style>
  <w:style w:type="paragraph" w:customStyle="1" w:styleId="78372D3C453C4E67BEF494065501963C">
    <w:name w:val="78372D3C453C4E67BEF494065501963C"/>
    <w:rsid w:val="00653AAD"/>
  </w:style>
  <w:style w:type="paragraph" w:customStyle="1" w:styleId="B89007996D2A48C2A224AB18618EBD96">
    <w:name w:val="B89007996D2A48C2A224AB18618EBD96"/>
    <w:rsid w:val="00653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45D4D-8557-4C30-892D-3EA0D4B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 (1).dotx</Template>
  <TotalTime>0</TotalTime>
  <Pages>9</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ICT Project Management Framework</vt:lpstr>
    </vt:vector>
  </TitlesOfParts>
  <Company>CORPORATE AND DIGITAL DEVELOPMENT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Project Management Framework</dc:title>
  <dc:creator>Northern Territory Government</dc:creator>
  <cp:lastModifiedBy>Natasha McAlister</cp:lastModifiedBy>
  <cp:revision>2</cp:revision>
  <cp:lastPrinted>2021-02-25T22:02:00Z</cp:lastPrinted>
  <dcterms:created xsi:type="dcterms:W3CDTF">2021-09-30T03:53:00Z</dcterms:created>
  <dcterms:modified xsi:type="dcterms:W3CDTF">2021-09-30T03:53:00Z</dcterms:modified>
</cp:coreProperties>
</file>